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530" w:firstLineChars="900"/>
        <w:rPr>
          <w:b/>
          <w:sz w:val="72"/>
        </w:rPr>
      </w:pPr>
      <w:r>
        <w:rPr>
          <w:rFonts w:hint="eastAsia"/>
          <w:b/>
          <w:sz w:val="28"/>
          <w:szCs w:val="28"/>
        </w:rPr>
        <w:t>南通英瑞染织有限公司</w:t>
      </w:r>
    </w:p>
    <w:p>
      <w:pPr>
        <w:jc w:val="center"/>
        <w:rPr>
          <w:b/>
          <w:sz w:val="28"/>
          <w:szCs w:val="28"/>
        </w:rPr>
      </w:pPr>
      <w:r>
        <w:rPr>
          <w:rFonts w:hint="eastAsia"/>
          <w:b/>
          <w:sz w:val="28"/>
          <w:szCs w:val="28"/>
        </w:rPr>
        <w:t>污水池突发泄漏事故应急演练流程</w:t>
      </w:r>
    </w:p>
    <w:p>
      <w:pPr>
        <w:jc w:val="center"/>
        <w:rPr>
          <w:sz w:val="24"/>
          <w:szCs w:val="32"/>
        </w:rPr>
      </w:pPr>
    </w:p>
    <w:p>
      <w:pPr>
        <w:spacing w:line="440" w:lineRule="exact"/>
        <w:ind w:firstLine="480" w:firstLineChars="200"/>
        <w:rPr>
          <w:rFonts w:hAnsi="宋体"/>
          <w:sz w:val="24"/>
        </w:rPr>
      </w:pPr>
      <w:r>
        <w:rPr>
          <w:rFonts w:hint="eastAsia" w:hAnsi="宋体"/>
          <w:sz w:val="24"/>
        </w:rPr>
        <w:t>为进一步提高应急队伍处置突发安全事故的综合能力，及时、有效地控制和消除安全事故的危害，加强应急小组之间的协调配合，南通英瑞染织有限公司于</w:t>
      </w:r>
      <w:r>
        <w:rPr>
          <w:rFonts w:hAnsi="宋体"/>
          <w:sz w:val="24"/>
        </w:rPr>
        <w:t>20</w:t>
      </w:r>
      <w:r>
        <w:rPr>
          <w:rFonts w:hint="eastAsia" w:hAnsi="宋体"/>
          <w:sz w:val="24"/>
        </w:rPr>
        <w:t>2</w:t>
      </w:r>
      <w:r>
        <w:rPr>
          <w:rFonts w:hint="eastAsia" w:hAnsi="宋体"/>
          <w:sz w:val="24"/>
          <w:lang w:val="en-US" w:eastAsia="zh-CN"/>
        </w:rPr>
        <w:t>1</w:t>
      </w:r>
      <w:r>
        <w:rPr>
          <w:rFonts w:hint="eastAsia" w:hAnsi="宋体"/>
          <w:sz w:val="24"/>
        </w:rPr>
        <w:t>年</w:t>
      </w:r>
      <w:r>
        <w:rPr>
          <w:rFonts w:hint="eastAsia" w:hAnsi="宋体"/>
          <w:sz w:val="24"/>
          <w:lang w:val="en-US" w:eastAsia="zh-CN"/>
        </w:rPr>
        <w:t>5</w:t>
      </w:r>
      <w:r>
        <w:rPr>
          <w:rFonts w:hint="eastAsia" w:hAnsi="宋体"/>
          <w:sz w:val="24"/>
        </w:rPr>
        <w:t>月25日在污水站举行了突发污水泄漏事件应急演练。</w:t>
      </w:r>
    </w:p>
    <w:p>
      <w:pPr>
        <w:spacing w:line="440" w:lineRule="exact"/>
        <w:rPr>
          <w:sz w:val="24"/>
        </w:rPr>
      </w:pPr>
      <w:r>
        <w:rPr>
          <w:rFonts w:hint="eastAsia"/>
          <w:sz w:val="24"/>
        </w:rPr>
        <w:t>一、演练依据</w:t>
      </w:r>
    </w:p>
    <w:p>
      <w:pPr>
        <w:spacing w:line="440" w:lineRule="exact"/>
        <w:ind w:firstLine="480" w:firstLineChars="200"/>
        <w:rPr>
          <w:sz w:val="24"/>
        </w:rPr>
      </w:pPr>
      <w:r>
        <w:rPr>
          <w:rFonts w:hint="eastAsia"/>
          <w:sz w:val="24"/>
        </w:rPr>
        <w:t>《环境污染事故应急救援预案》</w:t>
      </w:r>
    </w:p>
    <w:p>
      <w:pPr>
        <w:spacing w:line="440" w:lineRule="exact"/>
        <w:rPr>
          <w:sz w:val="24"/>
        </w:rPr>
      </w:pPr>
      <w:r>
        <w:rPr>
          <w:rFonts w:hint="eastAsia"/>
          <w:sz w:val="24"/>
        </w:rPr>
        <w:t>二、参演人员</w:t>
      </w:r>
    </w:p>
    <w:p>
      <w:pPr>
        <w:spacing w:line="440" w:lineRule="exact"/>
        <w:rPr>
          <w:sz w:val="24"/>
        </w:rPr>
      </w:pPr>
      <w:r>
        <w:rPr>
          <w:rFonts w:hint="eastAsia"/>
          <w:sz w:val="24"/>
        </w:rPr>
        <w:t>1、污水处理站操作人：</w:t>
      </w:r>
      <w:r>
        <w:rPr>
          <w:rFonts w:hint="eastAsia"/>
          <w:sz w:val="24"/>
          <w:lang w:val="en-US" w:eastAsia="zh-CN"/>
        </w:rPr>
        <w:t>韦同齐</w:t>
      </w:r>
      <w:r>
        <w:rPr>
          <w:rFonts w:hint="eastAsia"/>
          <w:sz w:val="24"/>
        </w:rPr>
        <w:t xml:space="preserve">  顾建清</w:t>
      </w:r>
    </w:p>
    <w:p>
      <w:pPr>
        <w:spacing w:line="440" w:lineRule="exact"/>
        <w:rPr>
          <w:bCs/>
          <w:sz w:val="24"/>
        </w:rPr>
      </w:pPr>
      <w:r>
        <w:rPr>
          <w:rFonts w:hint="eastAsia"/>
          <w:bCs/>
          <w:sz w:val="24"/>
        </w:rPr>
        <w:t>2、</w:t>
      </w:r>
      <w:r>
        <w:rPr>
          <w:bCs/>
          <w:sz w:val="24"/>
        </w:rPr>
        <w:t>应急救</w:t>
      </w:r>
      <w:r>
        <w:rPr>
          <w:rFonts w:hint="eastAsia" w:cs="宋体"/>
          <w:bCs/>
          <w:sz w:val="24"/>
        </w:rPr>
        <w:t>援组</w:t>
      </w:r>
    </w:p>
    <w:p>
      <w:pPr>
        <w:ind w:firstLine="4920" w:firstLineChars="2050"/>
        <w:jc w:val="left"/>
        <w:rPr>
          <w:rFonts w:cs="宋体"/>
          <w:bCs/>
          <w:sz w:val="24"/>
        </w:rPr>
      </w:pPr>
      <w:r>
        <w:rPr>
          <w:bCs/>
          <w:sz w:val="24"/>
        </w:rPr>
        <w:t>24小时报警电话</w:t>
      </w:r>
      <w:r>
        <w:rPr>
          <w:rFonts w:hint="eastAsia" w:cs="宋体"/>
          <w:bCs/>
          <w:sz w:val="24"/>
        </w:rPr>
        <w:t>：</w:t>
      </w:r>
      <w:r>
        <w:rPr>
          <w:rFonts w:hint="eastAsia" w:cs="宋体"/>
          <w:bCs/>
          <w:sz w:val="24"/>
          <w:u w:val="single"/>
        </w:rPr>
        <w:t xml:space="preserve">13813733088 </w:t>
      </w:r>
    </w:p>
    <w:tbl>
      <w:tblPr>
        <w:tblStyle w:val="2"/>
        <w:tblpPr w:leftFromText="180" w:rightFromText="180" w:vertAnchor="text" w:horzAnchor="page" w:tblpXSpec="center" w:tblpY="101"/>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872"/>
        <w:gridCol w:w="1368"/>
        <w:gridCol w:w="1440"/>
        <w:gridCol w:w="180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008" w:type="dxa"/>
            <w:vAlign w:val="center"/>
          </w:tcPr>
          <w:p>
            <w:pPr>
              <w:tabs>
                <w:tab w:val="left" w:pos="840"/>
              </w:tabs>
              <w:spacing w:line="360" w:lineRule="exact"/>
              <w:jc w:val="center"/>
              <w:rPr>
                <w:b/>
                <w:color w:val="000000"/>
                <w:kern w:val="0"/>
                <w:sz w:val="24"/>
              </w:rPr>
            </w:pPr>
            <w:r>
              <w:rPr>
                <w:b/>
                <w:color w:val="000000"/>
                <w:kern w:val="0"/>
                <w:sz w:val="24"/>
              </w:rPr>
              <w:t>序号</w:t>
            </w:r>
          </w:p>
        </w:tc>
        <w:tc>
          <w:tcPr>
            <w:tcW w:w="3240" w:type="dxa"/>
            <w:gridSpan w:val="2"/>
            <w:vAlign w:val="center"/>
          </w:tcPr>
          <w:p>
            <w:pPr>
              <w:tabs>
                <w:tab w:val="left" w:pos="840"/>
              </w:tabs>
              <w:spacing w:line="360" w:lineRule="exact"/>
              <w:jc w:val="center"/>
              <w:rPr>
                <w:b/>
                <w:color w:val="000000"/>
                <w:kern w:val="0"/>
                <w:sz w:val="24"/>
              </w:rPr>
            </w:pPr>
            <w:r>
              <w:rPr>
                <w:b/>
                <w:color w:val="000000"/>
                <w:kern w:val="0"/>
                <w:sz w:val="24"/>
              </w:rPr>
              <w:t>应急机构职务</w:t>
            </w:r>
          </w:p>
        </w:tc>
        <w:tc>
          <w:tcPr>
            <w:tcW w:w="1440" w:type="dxa"/>
            <w:vAlign w:val="center"/>
          </w:tcPr>
          <w:p>
            <w:pPr>
              <w:tabs>
                <w:tab w:val="left" w:pos="840"/>
              </w:tabs>
              <w:spacing w:line="360" w:lineRule="exact"/>
              <w:jc w:val="center"/>
              <w:rPr>
                <w:b/>
                <w:color w:val="000000"/>
                <w:kern w:val="0"/>
                <w:sz w:val="24"/>
              </w:rPr>
            </w:pPr>
            <w:r>
              <w:rPr>
                <w:b/>
                <w:color w:val="000000"/>
                <w:kern w:val="0"/>
                <w:sz w:val="24"/>
              </w:rPr>
              <w:t>姓 名</w:t>
            </w:r>
          </w:p>
        </w:tc>
        <w:tc>
          <w:tcPr>
            <w:tcW w:w="1800" w:type="dxa"/>
            <w:vAlign w:val="center"/>
          </w:tcPr>
          <w:p>
            <w:pPr>
              <w:tabs>
                <w:tab w:val="left" w:pos="840"/>
              </w:tabs>
              <w:spacing w:line="360" w:lineRule="exact"/>
              <w:jc w:val="center"/>
              <w:rPr>
                <w:b/>
                <w:color w:val="000000"/>
                <w:kern w:val="0"/>
                <w:sz w:val="24"/>
              </w:rPr>
            </w:pPr>
            <w:r>
              <w:rPr>
                <w:rFonts w:hint="eastAsia"/>
                <w:b/>
                <w:color w:val="000000"/>
                <w:kern w:val="0"/>
                <w:sz w:val="24"/>
              </w:rPr>
              <w:t>公司</w:t>
            </w:r>
            <w:r>
              <w:rPr>
                <w:b/>
                <w:color w:val="000000"/>
                <w:kern w:val="0"/>
                <w:sz w:val="24"/>
              </w:rPr>
              <w:t>内职务</w:t>
            </w:r>
          </w:p>
        </w:tc>
        <w:tc>
          <w:tcPr>
            <w:tcW w:w="1800" w:type="dxa"/>
            <w:vAlign w:val="center"/>
          </w:tcPr>
          <w:p>
            <w:pPr>
              <w:tabs>
                <w:tab w:val="left" w:pos="840"/>
              </w:tabs>
              <w:spacing w:line="360" w:lineRule="exact"/>
              <w:jc w:val="center"/>
              <w:rPr>
                <w:b/>
                <w:color w:val="000000"/>
                <w:kern w:val="0"/>
                <w:sz w:val="24"/>
              </w:rPr>
            </w:pPr>
            <w:r>
              <w:rPr>
                <w:b/>
                <w:color w:val="000000"/>
                <w:kern w:val="0"/>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trPr>
        <w:tc>
          <w:tcPr>
            <w:tcW w:w="1008" w:type="dxa"/>
            <w:vMerge w:val="restart"/>
            <w:vAlign w:val="center"/>
          </w:tcPr>
          <w:p>
            <w:pPr>
              <w:tabs>
                <w:tab w:val="left" w:pos="840"/>
              </w:tabs>
              <w:spacing w:line="360" w:lineRule="exact"/>
              <w:jc w:val="center"/>
              <w:rPr>
                <w:color w:val="000000"/>
                <w:kern w:val="0"/>
                <w:sz w:val="24"/>
              </w:rPr>
            </w:pPr>
            <w:r>
              <w:rPr>
                <w:color w:val="000000"/>
                <w:kern w:val="0"/>
                <w:sz w:val="24"/>
              </w:rPr>
              <w:t>1</w:t>
            </w:r>
          </w:p>
        </w:tc>
        <w:tc>
          <w:tcPr>
            <w:tcW w:w="1872" w:type="dxa"/>
            <w:vMerge w:val="restart"/>
            <w:vAlign w:val="center"/>
          </w:tcPr>
          <w:p>
            <w:pPr>
              <w:tabs>
                <w:tab w:val="left" w:pos="840"/>
              </w:tabs>
              <w:spacing w:line="360" w:lineRule="exact"/>
              <w:rPr>
                <w:color w:val="000000"/>
                <w:kern w:val="0"/>
                <w:sz w:val="24"/>
              </w:rPr>
            </w:pPr>
            <w:r>
              <w:rPr>
                <w:color w:val="000000"/>
                <w:kern w:val="0"/>
                <w:sz w:val="24"/>
              </w:rPr>
              <w:t xml:space="preserve"> </w:t>
            </w:r>
            <w:r>
              <w:rPr>
                <w:rFonts w:hint="eastAsia"/>
                <w:color w:val="000000"/>
                <w:kern w:val="0"/>
                <w:sz w:val="24"/>
              </w:rPr>
              <w:t>应急</w:t>
            </w:r>
            <w:r>
              <w:rPr>
                <w:color w:val="000000"/>
                <w:kern w:val="0"/>
                <w:sz w:val="24"/>
              </w:rPr>
              <w:t>指挥部</w:t>
            </w:r>
          </w:p>
        </w:tc>
        <w:tc>
          <w:tcPr>
            <w:tcW w:w="1368" w:type="dxa"/>
            <w:vAlign w:val="center"/>
          </w:tcPr>
          <w:p>
            <w:pPr>
              <w:tabs>
                <w:tab w:val="left" w:pos="840"/>
              </w:tabs>
              <w:spacing w:line="360" w:lineRule="exact"/>
              <w:jc w:val="center"/>
              <w:rPr>
                <w:color w:val="000000"/>
                <w:kern w:val="0"/>
                <w:sz w:val="24"/>
              </w:rPr>
            </w:pPr>
            <w:r>
              <w:rPr>
                <w:color w:val="000000"/>
                <w:kern w:val="0"/>
                <w:sz w:val="24"/>
              </w:rPr>
              <w:t>指挥长</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张国强</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生产总监</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13813733088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1008" w:type="dxa"/>
            <w:vMerge w:val="continue"/>
            <w:vAlign w:val="center"/>
          </w:tcPr>
          <w:p>
            <w:pPr>
              <w:tabs>
                <w:tab w:val="left" w:pos="840"/>
              </w:tabs>
              <w:spacing w:line="360" w:lineRule="exact"/>
              <w:jc w:val="center"/>
              <w:rPr>
                <w:color w:val="000000"/>
                <w:kern w:val="0"/>
                <w:sz w:val="24"/>
              </w:rPr>
            </w:pPr>
          </w:p>
        </w:tc>
        <w:tc>
          <w:tcPr>
            <w:tcW w:w="1872" w:type="dxa"/>
            <w:vMerge w:val="continue"/>
            <w:vAlign w:val="center"/>
          </w:tcPr>
          <w:p>
            <w:pPr>
              <w:tabs>
                <w:tab w:val="left" w:pos="840"/>
              </w:tabs>
              <w:spacing w:line="360" w:lineRule="exact"/>
              <w:jc w:val="center"/>
              <w:rPr>
                <w:color w:val="000000"/>
                <w:kern w:val="0"/>
                <w:sz w:val="24"/>
              </w:rPr>
            </w:pPr>
          </w:p>
        </w:tc>
        <w:tc>
          <w:tcPr>
            <w:tcW w:w="1368" w:type="dxa"/>
            <w:vAlign w:val="center"/>
          </w:tcPr>
          <w:p>
            <w:pPr>
              <w:tabs>
                <w:tab w:val="left" w:pos="840"/>
              </w:tabs>
              <w:spacing w:line="360" w:lineRule="exact"/>
              <w:jc w:val="center"/>
              <w:rPr>
                <w:color w:val="000000"/>
                <w:kern w:val="0"/>
                <w:sz w:val="24"/>
              </w:rPr>
            </w:pPr>
            <w:r>
              <w:rPr>
                <w:color w:val="000000"/>
                <w:kern w:val="0"/>
                <w:sz w:val="24"/>
              </w:rPr>
              <w:t>副指挥长</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张志诚</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安环部经理</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15306294588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008" w:type="dxa"/>
            <w:vMerge w:val="restart"/>
            <w:vAlign w:val="center"/>
          </w:tcPr>
          <w:p>
            <w:pPr>
              <w:tabs>
                <w:tab w:val="left" w:pos="840"/>
              </w:tabs>
              <w:spacing w:line="360" w:lineRule="exact"/>
              <w:jc w:val="center"/>
              <w:rPr>
                <w:color w:val="000000"/>
                <w:kern w:val="0"/>
                <w:sz w:val="24"/>
              </w:rPr>
            </w:pPr>
            <w:r>
              <w:rPr>
                <w:rFonts w:hint="eastAsia"/>
                <w:color w:val="000000"/>
                <w:kern w:val="0"/>
                <w:sz w:val="24"/>
              </w:rPr>
              <w:t>2</w:t>
            </w:r>
          </w:p>
        </w:tc>
        <w:tc>
          <w:tcPr>
            <w:tcW w:w="1872" w:type="dxa"/>
            <w:vMerge w:val="restart"/>
            <w:vAlign w:val="center"/>
          </w:tcPr>
          <w:p>
            <w:pPr>
              <w:tabs>
                <w:tab w:val="left" w:pos="840"/>
              </w:tabs>
              <w:spacing w:line="360" w:lineRule="exact"/>
              <w:jc w:val="center"/>
              <w:rPr>
                <w:color w:val="000000"/>
                <w:kern w:val="0"/>
                <w:sz w:val="24"/>
              </w:rPr>
            </w:pPr>
            <w:r>
              <w:rPr>
                <w:color w:val="000000"/>
                <w:kern w:val="0"/>
                <w:sz w:val="24"/>
              </w:rPr>
              <w:t>现场抢险组</w:t>
            </w:r>
          </w:p>
        </w:tc>
        <w:tc>
          <w:tcPr>
            <w:tcW w:w="1368" w:type="dxa"/>
            <w:vAlign w:val="center"/>
          </w:tcPr>
          <w:p>
            <w:pPr>
              <w:tabs>
                <w:tab w:val="left" w:pos="840"/>
              </w:tabs>
              <w:spacing w:line="360" w:lineRule="exact"/>
              <w:jc w:val="center"/>
              <w:rPr>
                <w:color w:val="000000"/>
                <w:kern w:val="0"/>
                <w:sz w:val="24"/>
              </w:rPr>
            </w:pPr>
            <w:r>
              <w:rPr>
                <w:color w:val="000000"/>
                <w:kern w:val="0"/>
                <w:sz w:val="24"/>
              </w:rPr>
              <w:t>组长</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陈慧敏</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设备主任</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13813730408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08" w:type="dxa"/>
            <w:vMerge w:val="continue"/>
            <w:vAlign w:val="center"/>
          </w:tcPr>
          <w:p>
            <w:pPr>
              <w:tabs>
                <w:tab w:val="left" w:pos="840"/>
              </w:tabs>
              <w:spacing w:line="360" w:lineRule="exact"/>
              <w:jc w:val="center"/>
              <w:rPr>
                <w:color w:val="000000"/>
                <w:kern w:val="0"/>
                <w:sz w:val="24"/>
              </w:rPr>
            </w:pPr>
          </w:p>
        </w:tc>
        <w:tc>
          <w:tcPr>
            <w:tcW w:w="1872" w:type="dxa"/>
            <w:vMerge w:val="continue"/>
            <w:vAlign w:val="center"/>
          </w:tcPr>
          <w:p>
            <w:pPr>
              <w:tabs>
                <w:tab w:val="left" w:pos="840"/>
              </w:tabs>
              <w:spacing w:line="360" w:lineRule="exact"/>
              <w:jc w:val="center"/>
              <w:rPr>
                <w:color w:val="000000"/>
                <w:kern w:val="0"/>
                <w:sz w:val="24"/>
              </w:rPr>
            </w:pPr>
          </w:p>
        </w:tc>
        <w:tc>
          <w:tcPr>
            <w:tcW w:w="1368" w:type="dxa"/>
            <w:vAlign w:val="center"/>
          </w:tcPr>
          <w:p>
            <w:pPr>
              <w:tabs>
                <w:tab w:val="left" w:pos="840"/>
              </w:tabs>
              <w:spacing w:line="360" w:lineRule="exact"/>
              <w:jc w:val="center"/>
              <w:rPr>
                <w:color w:val="000000"/>
                <w:kern w:val="0"/>
                <w:sz w:val="24"/>
              </w:rPr>
            </w:pPr>
            <w:r>
              <w:rPr>
                <w:color w:val="000000"/>
                <w:kern w:val="0"/>
                <w:sz w:val="24"/>
              </w:rPr>
              <w:t>组员</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范国禄</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维修工</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15370648053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08" w:type="dxa"/>
            <w:vMerge w:val="continue"/>
            <w:vAlign w:val="center"/>
          </w:tcPr>
          <w:p>
            <w:pPr>
              <w:tabs>
                <w:tab w:val="left" w:pos="840"/>
              </w:tabs>
              <w:spacing w:line="360" w:lineRule="exact"/>
              <w:jc w:val="center"/>
              <w:rPr>
                <w:color w:val="000000"/>
                <w:kern w:val="0"/>
                <w:sz w:val="24"/>
              </w:rPr>
            </w:pPr>
          </w:p>
        </w:tc>
        <w:tc>
          <w:tcPr>
            <w:tcW w:w="1872" w:type="dxa"/>
            <w:vMerge w:val="continue"/>
            <w:vAlign w:val="center"/>
          </w:tcPr>
          <w:p>
            <w:pPr>
              <w:tabs>
                <w:tab w:val="left" w:pos="840"/>
              </w:tabs>
              <w:spacing w:line="360" w:lineRule="exact"/>
              <w:jc w:val="center"/>
              <w:rPr>
                <w:color w:val="000000"/>
                <w:kern w:val="0"/>
                <w:sz w:val="24"/>
              </w:rPr>
            </w:pPr>
          </w:p>
        </w:tc>
        <w:tc>
          <w:tcPr>
            <w:tcW w:w="1368" w:type="dxa"/>
            <w:vAlign w:val="center"/>
          </w:tcPr>
          <w:p>
            <w:pPr>
              <w:tabs>
                <w:tab w:val="left" w:pos="840"/>
              </w:tabs>
              <w:spacing w:line="360" w:lineRule="exact"/>
              <w:jc w:val="center"/>
              <w:rPr>
                <w:color w:val="000000"/>
                <w:kern w:val="0"/>
                <w:sz w:val="24"/>
              </w:rPr>
            </w:pPr>
            <w:r>
              <w:rPr>
                <w:color w:val="000000"/>
                <w:kern w:val="0"/>
                <w:sz w:val="24"/>
              </w:rPr>
              <w:t>组员</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陈德华</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维修工</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13862921775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08" w:type="dxa"/>
            <w:vMerge w:val="continue"/>
            <w:vAlign w:val="center"/>
          </w:tcPr>
          <w:p>
            <w:pPr>
              <w:tabs>
                <w:tab w:val="left" w:pos="840"/>
              </w:tabs>
              <w:spacing w:line="360" w:lineRule="exact"/>
              <w:jc w:val="center"/>
              <w:rPr>
                <w:color w:val="000000"/>
                <w:kern w:val="0"/>
                <w:sz w:val="24"/>
              </w:rPr>
            </w:pPr>
          </w:p>
        </w:tc>
        <w:tc>
          <w:tcPr>
            <w:tcW w:w="1872" w:type="dxa"/>
            <w:vMerge w:val="continue"/>
            <w:vAlign w:val="center"/>
          </w:tcPr>
          <w:p>
            <w:pPr>
              <w:tabs>
                <w:tab w:val="left" w:pos="840"/>
              </w:tabs>
              <w:spacing w:line="360" w:lineRule="exact"/>
              <w:jc w:val="center"/>
              <w:rPr>
                <w:color w:val="000000"/>
                <w:kern w:val="0"/>
                <w:sz w:val="24"/>
              </w:rPr>
            </w:pPr>
          </w:p>
        </w:tc>
        <w:tc>
          <w:tcPr>
            <w:tcW w:w="1368" w:type="dxa"/>
            <w:vAlign w:val="center"/>
          </w:tcPr>
          <w:p>
            <w:pPr>
              <w:tabs>
                <w:tab w:val="left" w:pos="840"/>
              </w:tabs>
              <w:spacing w:line="360" w:lineRule="exact"/>
              <w:jc w:val="center"/>
              <w:rPr>
                <w:color w:val="000000"/>
                <w:kern w:val="0"/>
                <w:sz w:val="24"/>
              </w:rPr>
            </w:pPr>
            <w:r>
              <w:rPr>
                <w:color w:val="000000"/>
                <w:kern w:val="0"/>
                <w:sz w:val="24"/>
              </w:rPr>
              <w:t>组员</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严卫权</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维修工</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15962992900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08" w:type="dxa"/>
            <w:vMerge w:val="continue"/>
            <w:vAlign w:val="center"/>
          </w:tcPr>
          <w:p>
            <w:pPr>
              <w:tabs>
                <w:tab w:val="left" w:pos="840"/>
              </w:tabs>
              <w:spacing w:line="360" w:lineRule="exact"/>
              <w:jc w:val="center"/>
              <w:rPr>
                <w:color w:val="000000"/>
                <w:kern w:val="0"/>
                <w:sz w:val="24"/>
              </w:rPr>
            </w:pPr>
          </w:p>
        </w:tc>
        <w:tc>
          <w:tcPr>
            <w:tcW w:w="1872" w:type="dxa"/>
            <w:vMerge w:val="continue"/>
            <w:vAlign w:val="center"/>
          </w:tcPr>
          <w:p>
            <w:pPr>
              <w:tabs>
                <w:tab w:val="left" w:pos="840"/>
              </w:tabs>
              <w:spacing w:line="360" w:lineRule="exact"/>
              <w:jc w:val="center"/>
              <w:rPr>
                <w:color w:val="000000"/>
                <w:kern w:val="0"/>
                <w:sz w:val="24"/>
              </w:rPr>
            </w:pPr>
          </w:p>
        </w:tc>
        <w:tc>
          <w:tcPr>
            <w:tcW w:w="1368" w:type="dxa"/>
            <w:vAlign w:val="center"/>
          </w:tcPr>
          <w:p>
            <w:pPr>
              <w:tabs>
                <w:tab w:val="left" w:pos="840"/>
              </w:tabs>
              <w:spacing w:line="360" w:lineRule="exact"/>
              <w:jc w:val="center"/>
              <w:rPr>
                <w:color w:val="000000"/>
                <w:kern w:val="0"/>
                <w:sz w:val="24"/>
              </w:rPr>
            </w:pPr>
            <w:r>
              <w:rPr>
                <w:color w:val="000000"/>
                <w:kern w:val="0"/>
                <w:sz w:val="24"/>
              </w:rPr>
              <w:t>组员</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丁顺强</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维修工</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13773650936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008" w:type="dxa"/>
            <w:vMerge w:val="restart"/>
            <w:vAlign w:val="center"/>
          </w:tcPr>
          <w:p>
            <w:pPr>
              <w:tabs>
                <w:tab w:val="left" w:pos="840"/>
              </w:tabs>
              <w:spacing w:line="360" w:lineRule="exact"/>
              <w:jc w:val="center"/>
              <w:rPr>
                <w:color w:val="000000"/>
                <w:kern w:val="0"/>
                <w:sz w:val="24"/>
              </w:rPr>
            </w:pPr>
            <w:r>
              <w:rPr>
                <w:rFonts w:hint="eastAsia"/>
                <w:color w:val="000000"/>
                <w:kern w:val="0"/>
                <w:sz w:val="24"/>
              </w:rPr>
              <w:t>3</w:t>
            </w:r>
          </w:p>
        </w:tc>
        <w:tc>
          <w:tcPr>
            <w:tcW w:w="1872" w:type="dxa"/>
            <w:vMerge w:val="restart"/>
            <w:vAlign w:val="center"/>
          </w:tcPr>
          <w:p>
            <w:pPr>
              <w:tabs>
                <w:tab w:val="left" w:pos="840"/>
              </w:tabs>
              <w:spacing w:line="360" w:lineRule="exact"/>
              <w:jc w:val="center"/>
              <w:rPr>
                <w:color w:val="000000"/>
                <w:kern w:val="0"/>
                <w:sz w:val="24"/>
              </w:rPr>
            </w:pPr>
            <w:r>
              <w:rPr>
                <w:color w:val="000000"/>
                <w:kern w:val="0"/>
                <w:sz w:val="24"/>
              </w:rPr>
              <w:t>治安警戒组</w:t>
            </w:r>
          </w:p>
        </w:tc>
        <w:tc>
          <w:tcPr>
            <w:tcW w:w="1368" w:type="dxa"/>
            <w:vAlign w:val="center"/>
          </w:tcPr>
          <w:p>
            <w:pPr>
              <w:tabs>
                <w:tab w:val="left" w:pos="840"/>
              </w:tabs>
              <w:spacing w:line="360" w:lineRule="exact"/>
              <w:jc w:val="center"/>
              <w:rPr>
                <w:color w:val="000000"/>
                <w:kern w:val="0"/>
                <w:sz w:val="24"/>
              </w:rPr>
            </w:pPr>
            <w:r>
              <w:rPr>
                <w:color w:val="000000"/>
                <w:kern w:val="0"/>
                <w:sz w:val="24"/>
              </w:rPr>
              <w:t>组长</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严淑云</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行政办主任</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13861945081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1008" w:type="dxa"/>
            <w:vMerge w:val="continue"/>
            <w:vAlign w:val="center"/>
          </w:tcPr>
          <w:p>
            <w:pPr>
              <w:tabs>
                <w:tab w:val="left" w:pos="840"/>
              </w:tabs>
              <w:spacing w:line="360" w:lineRule="exact"/>
              <w:jc w:val="center"/>
              <w:rPr>
                <w:color w:val="000000"/>
                <w:kern w:val="0"/>
                <w:sz w:val="24"/>
              </w:rPr>
            </w:pPr>
          </w:p>
        </w:tc>
        <w:tc>
          <w:tcPr>
            <w:tcW w:w="1872" w:type="dxa"/>
            <w:vMerge w:val="continue"/>
            <w:vAlign w:val="center"/>
          </w:tcPr>
          <w:p>
            <w:pPr>
              <w:tabs>
                <w:tab w:val="left" w:pos="840"/>
              </w:tabs>
              <w:spacing w:line="360" w:lineRule="exact"/>
              <w:jc w:val="center"/>
              <w:rPr>
                <w:color w:val="000000"/>
                <w:kern w:val="0"/>
                <w:sz w:val="24"/>
              </w:rPr>
            </w:pPr>
          </w:p>
        </w:tc>
        <w:tc>
          <w:tcPr>
            <w:tcW w:w="1368" w:type="dxa"/>
            <w:vAlign w:val="center"/>
          </w:tcPr>
          <w:p>
            <w:pPr>
              <w:tabs>
                <w:tab w:val="left" w:pos="840"/>
              </w:tabs>
              <w:spacing w:line="360" w:lineRule="exact"/>
              <w:jc w:val="center"/>
              <w:rPr>
                <w:color w:val="000000"/>
                <w:kern w:val="0"/>
                <w:sz w:val="24"/>
              </w:rPr>
            </w:pPr>
            <w:r>
              <w:rPr>
                <w:color w:val="000000"/>
                <w:kern w:val="0"/>
                <w:sz w:val="24"/>
              </w:rPr>
              <w:t>组员</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张作进</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现场班长</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13814600708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1008" w:type="dxa"/>
            <w:vMerge w:val="continue"/>
            <w:vAlign w:val="center"/>
          </w:tcPr>
          <w:p>
            <w:pPr>
              <w:tabs>
                <w:tab w:val="left" w:pos="840"/>
              </w:tabs>
              <w:spacing w:line="360" w:lineRule="exact"/>
              <w:jc w:val="center"/>
              <w:rPr>
                <w:color w:val="000000"/>
                <w:kern w:val="0"/>
                <w:sz w:val="24"/>
              </w:rPr>
            </w:pPr>
          </w:p>
        </w:tc>
        <w:tc>
          <w:tcPr>
            <w:tcW w:w="1872" w:type="dxa"/>
            <w:vMerge w:val="continue"/>
            <w:vAlign w:val="center"/>
          </w:tcPr>
          <w:p>
            <w:pPr>
              <w:tabs>
                <w:tab w:val="left" w:pos="840"/>
              </w:tabs>
              <w:spacing w:line="360" w:lineRule="exact"/>
              <w:jc w:val="center"/>
              <w:rPr>
                <w:color w:val="000000"/>
                <w:kern w:val="0"/>
                <w:sz w:val="24"/>
              </w:rPr>
            </w:pPr>
          </w:p>
        </w:tc>
        <w:tc>
          <w:tcPr>
            <w:tcW w:w="1368" w:type="dxa"/>
            <w:vAlign w:val="center"/>
          </w:tcPr>
          <w:p>
            <w:pPr>
              <w:tabs>
                <w:tab w:val="left" w:pos="840"/>
              </w:tabs>
              <w:spacing w:line="360" w:lineRule="exact"/>
              <w:jc w:val="center"/>
              <w:rPr>
                <w:color w:val="000000"/>
                <w:kern w:val="0"/>
                <w:sz w:val="24"/>
              </w:rPr>
            </w:pPr>
            <w:r>
              <w:rPr>
                <w:color w:val="000000"/>
                <w:kern w:val="0"/>
                <w:sz w:val="24"/>
              </w:rPr>
              <w:t>组员</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何小建</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现场班长</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13739146780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08" w:type="dxa"/>
            <w:vMerge w:val="restart"/>
            <w:vAlign w:val="center"/>
          </w:tcPr>
          <w:p>
            <w:pPr>
              <w:tabs>
                <w:tab w:val="left" w:pos="840"/>
              </w:tabs>
              <w:spacing w:line="360" w:lineRule="exact"/>
              <w:jc w:val="center"/>
              <w:rPr>
                <w:color w:val="000000"/>
                <w:kern w:val="0"/>
                <w:sz w:val="24"/>
              </w:rPr>
            </w:pPr>
            <w:r>
              <w:rPr>
                <w:rFonts w:hint="eastAsia"/>
                <w:color w:val="000000"/>
                <w:kern w:val="0"/>
                <w:sz w:val="24"/>
              </w:rPr>
              <w:t>4</w:t>
            </w:r>
          </w:p>
        </w:tc>
        <w:tc>
          <w:tcPr>
            <w:tcW w:w="1872" w:type="dxa"/>
            <w:vMerge w:val="restart"/>
            <w:vAlign w:val="center"/>
          </w:tcPr>
          <w:p>
            <w:pPr>
              <w:tabs>
                <w:tab w:val="left" w:pos="840"/>
              </w:tabs>
              <w:spacing w:line="360" w:lineRule="exact"/>
              <w:jc w:val="center"/>
              <w:rPr>
                <w:color w:val="000000"/>
                <w:kern w:val="0"/>
                <w:sz w:val="24"/>
              </w:rPr>
            </w:pPr>
            <w:r>
              <w:rPr>
                <w:rFonts w:hint="eastAsia"/>
                <w:color w:val="000000"/>
                <w:kern w:val="0"/>
                <w:sz w:val="24"/>
              </w:rPr>
              <w:t>通讯</w:t>
            </w:r>
            <w:r>
              <w:rPr>
                <w:color w:val="000000"/>
                <w:kern w:val="0"/>
                <w:sz w:val="24"/>
              </w:rPr>
              <w:t>后勤组</w:t>
            </w:r>
          </w:p>
        </w:tc>
        <w:tc>
          <w:tcPr>
            <w:tcW w:w="1368" w:type="dxa"/>
            <w:vAlign w:val="center"/>
          </w:tcPr>
          <w:p>
            <w:pPr>
              <w:tabs>
                <w:tab w:val="left" w:pos="840"/>
              </w:tabs>
              <w:spacing w:line="360" w:lineRule="exact"/>
              <w:jc w:val="center"/>
              <w:rPr>
                <w:color w:val="000000"/>
                <w:kern w:val="0"/>
                <w:sz w:val="24"/>
              </w:rPr>
            </w:pPr>
            <w:r>
              <w:rPr>
                <w:color w:val="000000"/>
                <w:kern w:val="0"/>
                <w:sz w:val="24"/>
              </w:rPr>
              <w:t>组长</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朱云妹</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生产厂长</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13773655268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008" w:type="dxa"/>
            <w:vMerge w:val="continue"/>
            <w:vAlign w:val="center"/>
          </w:tcPr>
          <w:p>
            <w:pPr>
              <w:tabs>
                <w:tab w:val="left" w:pos="840"/>
              </w:tabs>
              <w:spacing w:line="360" w:lineRule="exact"/>
              <w:jc w:val="center"/>
              <w:rPr>
                <w:color w:val="000000"/>
                <w:kern w:val="0"/>
                <w:sz w:val="24"/>
              </w:rPr>
            </w:pPr>
          </w:p>
        </w:tc>
        <w:tc>
          <w:tcPr>
            <w:tcW w:w="1872" w:type="dxa"/>
            <w:vMerge w:val="continue"/>
            <w:vAlign w:val="center"/>
          </w:tcPr>
          <w:p>
            <w:pPr>
              <w:tabs>
                <w:tab w:val="left" w:pos="840"/>
              </w:tabs>
              <w:spacing w:line="360" w:lineRule="exact"/>
              <w:jc w:val="center"/>
              <w:rPr>
                <w:color w:val="000000"/>
                <w:kern w:val="0"/>
                <w:sz w:val="24"/>
              </w:rPr>
            </w:pPr>
          </w:p>
        </w:tc>
        <w:tc>
          <w:tcPr>
            <w:tcW w:w="1368" w:type="dxa"/>
            <w:vAlign w:val="center"/>
          </w:tcPr>
          <w:p>
            <w:pPr>
              <w:tabs>
                <w:tab w:val="left" w:pos="840"/>
              </w:tabs>
              <w:spacing w:line="360" w:lineRule="exact"/>
              <w:jc w:val="center"/>
              <w:rPr>
                <w:color w:val="000000"/>
                <w:kern w:val="0"/>
                <w:sz w:val="24"/>
              </w:rPr>
            </w:pPr>
            <w:r>
              <w:rPr>
                <w:color w:val="000000"/>
                <w:kern w:val="0"/>
                <w:sz w:val="24"/>
              </w:rPr>
              <w:t>组员</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葛红军</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光胚主任</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18932210871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008" w:type="dxa"/>
            <w:vMerge w:val="continue"/>
            <w:vAlign w:val="center"/>
          </w:tcPr>
          <w:p>
            <w:pPr>
              <w:tabs>
                <w:tab w:val="left" w:pos="840"/>
              </w:tabs>
              <w:spacing w:line="360" w:lineRule="exact"/>
              <w:jc w:val="center"/>
              <w:rPr>
                <w:color w:val="000000"/>
                <w:kern w:val="0"/>
                <w:sz w:val="24"/>
              </w:rPr>
            </w:pPr>
          </w:p>
        </w:tc>
        <w:tc>
          <w:tcPr>
            <w:tcW w:w="1872" w:type="dxa"/>
            <w:vMerge w:val="continue"/>
            <w:vAlign w:val="center"/>
          </w:tcPr>
          <w:p>
            <w:pPr>
              <w:tabs>
                <w:tab w:val="left" w:pos="840"/>
              </w:tabs>
              <w:spacing w:line="360" w:lineRule="exact"/>
              <w:jc w:val="center"/>
              <w:rPr>
                <w:color w:val="000000"/>
                <w:kern w:val="0"/>
                <w:sz w:val="24"/>
              </w:rPr>
            </w:pPr>
          </w:p>
        </w:tc>
        <w:tc>
          <w:tcPr>
            <w:tcW w:w="1368" w:type="dxa"/>
            <w:vAlign w:val="center"/>
          </w:tcPr>
          <w:p>
            <w:pPr>
              <w:tabs>
                <w:tab w:val="left" w:pos="840"/>
              </w:tabs>
              <w:spacing w:line="360" w:lineRule="exact"/>
              <w:jc w:val="center"/>
              <w:rPr>
                <w:color w:val="000000"/>
                <w:kern w:val="0"/>
                <w:sz w:val="24"/>
              </w:rPr>
            </w:pPr>
            <w:r>
              <w:rPr>
                <w:color w:val="000000"/>
                <w:kern w:val="0"/>
                <w:sz w:val="24"/>
              </w:rPr>
              <w:t>组员</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郑锡荣</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车间主任</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15380358066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008" w:type="dxa"/>
            <w:vMerge w:val="continue"/>
            <w:vAlign w:val="center"/>
          </w:tcPr>
          <w:p>
            <w:pPr>
              <w:tabs>
                <w:tab w:val="left" w:pos="840"/>
              </w:tabs>
              <w:spacing w:line="360" w:lineRule="exact"/>
              <w:jc w:val="center"/>
              <w:rPr>
                <w:color w:val="000000"/>
                <w:kern w:val="0"/>
                <w:sz w:val="24"/>
              </w:rPr>
            </w:pPr>
          </w:p>
        </w:tc>
        <w:tc>
          <w:tcPr>
            <w:tcW w:w="1872" w:type="dxa"/>
            <w:vMerge w:val="continue"/>
            <w:vAlign w:val="center"/>
          </w:tcPr>
          <w:p>
            <w:pPr>
              <w:tabs>
                <w:tab w:val="left" w:pos="840"/>
              </w:tabs>
              <w:spacing w:line="360" w:lineRule="exact"/>
              <w:jc w:val="center"/>
              <w:rPr>
                <w:color w:val="000000"/>
                <w:kern w:val="0"/>
                <w:sz w:val="24"/>
              </w:rPr>
            </w:pPr>
          </w:p>
        </w:tc>
        <w:tc>
          <w:tcPr>
            <w:tcW w:w="1368" w:type="dxa"/>
            <w:vAlign w:val="center"/>
          </w:tcPr>
          <w:p>
            <w:pPr>
              <w:tabs>
                <w:tab w:val="left" w:pos="840"/>
              </w:tabs>
              <w:spacing w:line="360" w:lineRule="exact"/>
              <w:jc w:val="center"/>
              <w:rPr>
                <w:color w:val="000000"/>
                <w:kern w:val="0"/>
                <w:sz w:val="24"/>
              </w:rPr>
            </w:pPr>
            <w:r>
              <w:rPr>
                <w:color w:val="000000"/>
                <w:kern w:val="0"/>
                <w:sz w:val="24"/>
              </w:rPr>
              <w:t>组员</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林爱红</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仓库主任</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13962911819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008" w:type="dxa"/>
            <w:vMerge w:val="restart"/>
            <w:vAlign w:val="center"/>
          </w:tcPr>
          <w:p>
            <w:pPr>
              <w:tabs>
                <w:tab w:val="left" w:pos="840"/>
              </w:tabs>
              <w:spacing w:line="360" w:lineRule="exact"/>
              <w:jc w:val="center"/>
              <w:rPr>
                <w:color w:val="000000"/>
                <w:kern w:val="0"/>
                <w:sz w:val="24"/>
              </w:rPr>
            </w:pPr>
            <w:r>
              <w:rPr>
                <w:rFonts w:hint="eastAsia"/>
                <w:color w:val="000000"/>
                <w:kern w:val="0"/>
                <w:sz w:val="24"/>
              </w:rPr>
              <w:t>5</w:t>
            </w:r>
          </w:p>
        </w:tc>
        <w:tc>
          <w:tcPr>
            <w:tcW w:w="1872" w:type="dxa"/>
            <w:vMerge w:val="restart"/>
            <w:vAlign w:val="center"/>
          </w:tcPr>
          <w:p>
            <w:pPr>
              <w:tabs>
                <w:tab w:val="left" w:pos="840"/>
              </w:tabs>
              <w:spacing w:line="360" w:lineRule="exact"/>
              <w:jc w:val="center"/>
              <w:rPr>
                <w:color w:val="000000"/>
                <w:kern w:val="0"/>
                <w:sz w:val="24"/>
              </w:rPr>
            </w:pPr>
            <w:r>
              <w:rPr>
                <w:rFonts w:hint="eastAsia"/>
                <w:color w:val="000000"/>
                <w:kern w:val="0"/>
                <w:sz w:val="24"/>
              </w:rPr>
              <w:t>医疗救护组</w:t>
            </w:r>
          </w:p>
        </w:tc>
        <w:tc>
          <w:tcPr>
            <w:tcW w:w="1368" w:type="dxa"/>
            <w:vAlign w:val="center"/>
          </w:tcPr>
          <w:p>
            <w:pPr>
              <w:tabs>
                <w:tab w:val="left" w:pos="840"/>
              </w:tabs>
              <w:spacing w:line="360" w:lineRule="exact"/>
              <w:jc w:val="center"/>
              <w:rPr>
                <w:color w:val="000000"/>
                <w:kern w:val="0"/>
                <w:sz w:val="24"/>
              </w:rPr>
            </w:pPr>
            <w:r>
              <w:rPr>
                <w:color w:val="000000"/>
                <w:kern w:val="0"/>
                <w:sz w:val="24"/>
              </w:rPr>
              <w:t>组长</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徐恩庆</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质量厂长</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13813732648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008" w:type="dxa"/>
            <w:vMerge w:val="continue"/>
            <w:vAlign w:val="center"/>
          </w:tcPr>
          <w:p>
            <w:pPr>
              <w:tabs>
                <w:tab w:val="left" w:pos="840"/>
              </w:tabs>
              <w:spacing w:line="360" w:lineRule="exact"/>
              <w:jc w:val="center"/>
              <w:rPr>
                <w:color w:val="000000"/>
                <w:kern w:val="0"/>
                <w:sz w:val="24"/>
              </w:rPr>
            </w:pPr>
          </w:p>
        </w:tc>
        <w:tc>
          <w:tcPr>
            <w:tcW w:w="1872" w:type="dxa"/>
            <w:vMerge w:val="continue"/>
            <w:vAlign w:val="center"/>
          </w:tcPr>
          <w:p>
            <w:pPr>
              <w:tabs>
                <w:tab w:val="left" w:pos="840"/>
              </w:tabs>
              <w:spacing w:line="360" w:lineRule="exact"/>
              <w:jc w:val="center"/>
              <w:rPr>
                <w:color w:val="000000"/>
                <w:kern w:val="0"/>
                <w:sz w:val="24"/>
              </w:rPr>
            </w:pPr>
          </w:p>
        </w:tc>
        <w:tc>
          <w:tcPr>
            <w:tcW w:w="1368" w:type="dxa"/>
            <w:vAlign w:val="center"/>
          </w:tcPr>
          <w:p>
            <w:pPr>
              <w:tabs>
                <w:tab w:val="left" w:pos="840"/>
              </w:tabs>
              <w:spacing w:line="360" w:lineRule="exact"/>
              <w:jc w:val="center"/>
              <w:rPr>
                <w:color w:val="000000"/>
                <w:kern w:val="0"/>
                <w:sz w:val="24"/>
              </w:rPr>
            </w:pPr>
            <w:r>
              <w:rPr>
                <w:color w:val="000000"/>
                <w:kern w:val="0"/>
                <w:sz w:val="24"/>
              </w:rPr>
              <w:t>组员</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严丽华</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质审办人员</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13962957723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008" w:type="dxa"/>
            <w:vMerge w:val="continue"/>
            <w:vAlign w:val="center"/>
          </w:tcPr>
          <w:p>
            <w:pPr>
              <w:tabs>
                <w:tab w:val="left" w:pos="840"/>
              </w:tabs>
              <w:spacing w:line="360" w:lineRule="exact"/>
              <w:jc w:val="center"/>
              <w:rPr>
                <w:color w:val="000000"/>
                <w:kern w:val="0"/>
                <w:sz w:val="24"/>
              </w:rPr>
            </w:pPr>
          </w:p>
        </w:tc>
        <w:tc>
          <w:tcPr>
            <w:tcW w:w="1872" w:type="dxa"/>
            <w:vMerge w:val="continue"/>
            <w:vAlign w:val="center"/>
          </w:tcPr>
          <w:p>
            <w:pPr>
              <w:tabs>
                <w:tab w:val="left" w:pos="840"/>
              </w:tabs>
              <w:spacing w:line="360" w:lineRule="exact"/>
              <w:jc w:val="center"/>
              <w:rPr>
                <w:color w:val="000000"/>
                <w:kern w:val="0"/>
                <w:sz w:val="24"/>
              </w:rPr>
            </w:pPr>
          </w:p>
        </w:tc>
        <w:tc>
          <w:tcPr>
            <w:tcW w:w="1368" w:type="dxa"/>
            <w:vAlign w:val="center"/>
          </w:tcPr>
          <w:p>
            <w:pPr>
              <w:tabs>
                <w:tab w:val="left" w:pos="840"/>
              </w:tabs>
              <w:spacing w:line="360" w:lineRule="exact"/>
              <w:jc w:val="center"/>
              <w:rPr>
                <w:color w:val="000000"/>
                <w:kern w:val="0"/>
                <w:sz w:val="24"/>
              </w:rPr>
            </w:pPr>
            <w:r>
              <w:rPr>
                <w:color w:val="000000"/>
                <w:kern w:val="0"/>
                <w:sz w:val="24"/>
              </w:rPr>
              <w:t>组员</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朱爱萍</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车办人员</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15962986066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008" w:type="dxa"/>
            <w:vMerge w:val="continue"/>
            <w:vAlign w:val="center"/>
          </w:tcPr>
          <w:p>
            <w:pPr>
              <w:tabs>
                <w:tab w:val="left" w:pos="840"/>
              </w:tabs>
              <w:spacing w:line="360" w:lineRule="exact"/>
              <w:jc w:val="center"/>
              <w:rPr>
                <w:color w:val="000000"/>
                <w:kern w:val="0"/>
                <w:sz w:val="24"/>
              </w:rPr>
            </w:pPr>
          </w:p>
        </w:tc>
        <w:tc>
          <w:tcPr>
            <w:tcW w:w="1872" w:type="dxa"/>
            <w:vMerge w:val="continue"/>
            <w:vAlign w:val="center"/>
          </w:tcPr>
          <w:p>
            <w:pPr>
              <w:tabs>
                <w:tab w:val="left" w:pos="840"/>
              </w:tabs>
              <w:spacing w:line="360" w:lineRule="exact"/>
              <w:jc w:val="center"/>
              <w:rPr>
                <w:color w:val="000000"/>
                <w:kern w:val="0"/>
                <w:sz w:val="24"/>
              </w:rPr>
            </w:pPr>
          </w:p>
        </w:tc>
        <w:tc>
          <w:tcPr>
            <w:tcW w:w="1368" w:type="dxa"/>
            <w:vAlign w:val="center"/>
          </w:tcPr>
          <w:p>
            <w:pPr>
              <w:tabs>
                <w:tab w:val="left" w:pos="840"/>
              </w:tabs>
              <w:spacing w:line="360" w:lineRule="exact"/>
              <w:jc w:val="center"/>
              <w:rPr>
                <w:color w:val="000000"/>
                <w:kern w:val="0"/>
                <w:sz w:val="24"/>
              </w:rPr>
            </w:pPr>
            <w:r>
              <w:rPr>
                <w:color w:val="000000"/>
                <w:kern w:val="0"/>
                <w:sz w:val="24"/>
              </w:rPr>
              <w:t>组员</w:t>
            </w:r>
          </w:p>
        </w:tc>
        <w:tc>
          <w:tcPr>
            <w:tcW w:w="1440" w:type="dxa"/>
            <w:vAlign w:val="center"/>
          </w:tcPr>
          <w:p>
            <w:pPr>
              <w:tabs>
                <w:tab w:val="left" w:pos="840"/>
              </w:tabs>
              <w:spacing w:line="360" w:lineRule="exact"/>
              <w:jc w:val="center"/>
              <w:rPr>
                <w:color w:val="000000"/>
                <w:kern w:val="0"/>
                <w:sz w:val="24"/>
              </w:rPr>
            </w:pPr>
            <w:r>
              <w:rPr>
                <w:rFonts w:hint="eastAsia"/>
                <w:color w:val="000000"/>
                <w:kern w:val="0"/>
                <w:sz w:val="24"/>
              </w:rPr>
              <w:t>沈飞</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定型主任</w:t>
            </w:r>
          </w:p>
        </w:tc>
        <w:tc>
          <w:tcPr>
            <w:tcW w:w="1800" w:type="dxa"/>
            <w:vAlign w:val="center"/>
          </w:tcPr>
          <w:p>
            <w:pPr>
              <w:tabs>
                <w:tab w:val="left" w:pos="840"/>
              </w:tabs>
              <w:spacing w:line="360" w:lineRule="exact"/>
              <w:jc w:val="center"/>
              <w:rPr>
                <w:color w:val="000000"/>
                <w:kern w:val="0"/>
                <w:sz w:val="24"/>
              </w:rPr>
            </w:pPr>
            <w:r>
              <w:rPr>
                <w:rFonts w:hint="eastAsia"/>
                <w:color w:val="000000"/>
                <w:kern w:val="0"/>
                <w:sz w:val="24"/>
              </w:rPr>
              <w:t>13776917100</w:t>
            </w:r>
          </w:p>
        </w:tc>
      </w:tr>
    </w:tbl>
    <w:p>
      <w:pPr>
        <w:spacing w:line="440" w:lineRule="exact"/>
        <w:rPr>
          <w:sz w:val="24"/>
        </w:rPr>
      </w:pPr>
      <w:r>
        <w:rPr>
          <w:rFonts w:hint="eastAsia"/>
          <w:sz w:val="24"/>
        </w:rPr>
        <w:t>三、演练宗旨</w:t>
      </w:r>
    </w:p>
    <w:p>
      <w:pPr>
        <w:spacing w:line="440" w:lineRule="exact"/>
        <w:ind w:firstLine="480" w:firstLineChars="200"/>
        <w:rPr>
          <w:sz w:val="24"/>
        </w:rPr>
      </w:pPr>
      <w:r>
        <w:rPr>
          <w:rFonts w:hint="eastAsia"/>
          <w:sz w:val="24"/>
        </w:rPr>
        <w:t>通过应急演练，达到各应急小组在应对公司污水池作业的突发事故时，能及时高效地进行应急救援处置、降低事故风险的目的。</w:t>
      </w:r>
    </w:p>
    <w:p>
      <w:pPr>
        <w:spacing w:line="440" w:lineRule="exact"/>
        <w:rPr>
          <w:sz w:val="24"/>
        </w:rPr>
      </w:pPr>
      <w:r>
        <w:rPr>
          <w:rFonts w:hint="eastAsia"/>
          <w:sz w:val="24"/>
        </w:rPr>
        <w:t>四、演练目标</w:t>
      </w:r>
    </w:p>
    <w:p>
      <w:pPr>
        <w:spacing w:line="440" w:lineRule="exact"/>
        <w:ind w:firstLine="480" w:firstLineChars="200"/>
        <w:rPr>
          <w:sz w:val="24"/>
        </w:rPr>
      </w:pPr>
      <w:r>
        <w:rPr>
          <w:sz w:val="24"/>
        </w:rPr>
        <w:t>1</w:t>
      </w:r>
      <w:r>
        <w:rPr>
          <w:rFonts w:hint="eastAsia"/>
          <w:sz w:val="24"/>
        </w:rPr>
        <w:t>、通过演练检验应急预案的可操作性，进一步修订完善应急预案，增强实用性。</w:t>
      </w:r>
    </w:p>
    <w:p>
      <w:pPr>
        <w:spacing w:line="440" w:lineRule="exact"/>
        <w:ind w:firstLine="480" w:firstLineChars="200"/>
        <w:rPr>
          <w:sz w:val="24"/>
        </w:rPr>
      </w:pPr>
      <w:r>
        <w:rPr>
          <w:sz w:val="24"/>
        </w:rPr>
        <w:t>2</w:t>
      </w:r>
      <w:r>
        <w:rPr>
          <w:rFonts w:hint="eastAsia"/>
          <w:sz w:val="24"/>
        </w:rPr>
        <w:t>、提高各应急小组的协同配合及作战能力。</w:t>
      </w:r>
    </w:p>
    <w:p>
      <w:pPr>
        <w:spacing w:line="440" w:lineRule="exact"/>
        <w:rPr>
          <w:sz w:val="24"/>
        </w:rPr>
      </w:pPr>
      <w:r>
        <w:rPr>
          <w:rFonts w:hint="eastAsia"/>
          <w:sz w:val="24"/>
        </w:rPr>
        <w:t>五、演练基本要求</w:t>
      </w:r>
    </w:p>
    <w:p>
      <w:pPr>
        <w:spacing w:line="440" w:lineRule="exact"/>
        <w:ind w:firstLine="480" w:firstLineChars="200"/>
        <w:rPr>
          <w:sz w:val="24"/>
        </w:rPr>
      </w:pPr>
      <w:r>
        <w:rPr>
          <w:sz w:val="24"/>
        </w:rPr>
        <w:t>1</w:t>
      </w:r>
      <w:r>
        <w:rPr>
          <w:rFonts w:hint="eastAsia"/>
          <w:sz w:val="24"/>
        </w:rPr>
        <w:t>、报警内容简明扼要；各应急小组出动迅速；熟悉自身在预案中的职责。</w:t>
      </w:r>
    </w:p>
    <w:p>
      <w:pPr>
        <w:spacing w:line="440" w:lineRule="exact"/>
        <w:ind w:firstLine="480" w:firstLineChars="200"/>
        <w:rPr>
          <w:sz w:val="24"/>
        </w:rPr>
      </w:pPr>
      <w:r>
        <w:rPr>
          <w:sz w:val="24"/>
        </w:rPr>
        <w:t>2</w:t>
      </w:r>
      <w:r>
        <w:rPr>
          <w:rFonts w:hint="eastAsia"/>
          <w:sz w:val="24"/>
        </w:rPr>
        <w:t>、物资准备：应急救援物资准备齐全，摆放整齐，取用方便；身体防护器具数量充足，质量可靠。</w:t>
      </w:r>
    </w:p>
    <w:p>
      <w:pPr>
        <w:spacing w:line="440" w:lineRule="exact"/>
        <w:ind w:firstLine="480" w:firstLineChars="200"/>
        <w:rPr>
          <w:sz w:val="24"/>
        </w:rPr>
      </w:pPr>
      <w:r>
        <w:rPr>
          <w:sz w:val="24"/>
        </w:rPr>
        <w:t>3</w:t>
      </w:r>
      <w:r>
        <w:rPr>
          <w:rFonts w:hint="eastAsia"/>
          <w:sz w:val="24"/>
        </w:rPr>
        <w:t>、通迅报警器材：保证通讯器材均能正常使用。</w:t>
      </w:r>
    </w:p>
    <w:p>
      <w:pPr>
        <w:spacing w:line="440" w:lineRule="exact"/>
        <w:rPr>
          <w:sz w:val="24"/>
        </w:rPr>
      </w:pPr>
      <w:r>
        <w:rPr>
          <w:rFonts w:hint="eastAsia"/>
          <w:sz w:val="24"/>
        </w:rPr>
        <w:t>六、演练过程</w:t>
      </w:r>
    </w:p>
    <w:p>
      <w:pPr>
        <w:spacing w:line="440" w:lineRule="exact"/>
        <w:ind w:left="420" w:leftChars="200"/>
        <w:rPr>
          <w:sz w:val="24"/>
        </w:rPr>
      </w:pPr>
      <w:r>
        <w:rPr>
          <w:rFonts w:hint="eastAsia"/>
          <w:sz w:val="24"/>
        </w:rPr>
        <w:t>（一）报警</w:t>
      </w:r>
    </w:p>
    <w:p>
      <w:pPr>
        <w:rPr>
          <w:rFonts w:hint="eastAsia" w:eastAsia="宋体"/>
          <w:color w:val="FFFFFF"/>
          <w:sz w:val="16"/>
          <w:szCs w:val="24"/>
          <w:lang w:eastAsia="zh-CN"/>
        </w:rPr>
      </w:pPr>
    </w:p>
    <w:p>
      <w:pPr>
        <w:rPr>
          <w:rFonts w:hint="eastAsia" w:eastAsia="宋体"/>
          <w:color w:val="FFFFFF"/>
          <w:sz w:val="16"/>
          <w:szCs w:val="24"/>
          <w:lang w:eastAsia="zh-CN"/>
        </w:rPr>
      </w:pPr>
    </w:p>
    <w:p>
      <w:pPr>
        <w:rPr>
          <w:rFonts w:hint="eastAsia" w:eastAsia="宋体"/>
          <w:color w:val="FFFFFF"/>
          <w:sz w:val="16"/>
          <w:szCs w:val="24"/>
          <w:lang w:eastAsia="zh-CN"/>
        </w:rPr>
      </w:pPr>
    </w:p>
    <w:p>
      <w:pPr>
        <w:rPr>
          <w:rFonts w:hint="eastAsia" w:eastAsia="宋体"/>
          <w:color w:val="FFFFFF"/>
          <w:sz w:val="16"/>
          <w:szCs w:val="24"/>
          <w:lang w:eastAsia="zh-CN"/>
        </w:rPr>
      </w:pPr>
      <w:r>
        <w:rPr>
          <w:rFonts w:hint="eastAsia" w:eastAsia="宋体"/>
          <w:color w:val="FFFFFF"/>
          <w:sz w:val="16"/>
          <w:szCs w:val="24"/>
          <w:lang w:eastAsia="zh-CN"/>
        </w:rPr>
        <w:drawing>
          <wp:inline distT="0" distB="0" distL="114300" distR="114300">
            <wp:extent cx="5525135" cy="3735705"/>
            <wp:effectExtent l="0" t="0" r="18415" b="17145"/>
            <wp:docPr id="3" name="图片 3" descr="cdf1e7a35256256f1b80a60f8358d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df1e7a35256256f1b80a60f8358d57"/>
                    <pic:cNvPicPr>
                      <a:picLocks noChangeAspect="1"/>
                    </pic:cNvPicPr>
                  </pic:nvPicPr>
                  <pic:blipFill>
                    <a:blip r:embed="rId4"/>
                    <a:stretch>
                      <a:fillRect/>
                    </a:stretch>
                  </pic:blipFill>
                  <pic:spPr>
                    <a:xfrm>
                      <a:off x="0" y="0"/>
                      <a:ext cx="5525135" cy="3735705"/>
                    </a:xfrm>
                    <a:prstGeom prst="rect">
                      <a:avLst/>
                    </a:prstGeom>
                  </pic:spPr>
                </pic:pic>
              </a:graphicData>
            </a:graphic>
          </wp:inline>
        </w:drawing>
      </w:r>
    </w:p>
    <w:p>
      <w:pPr>
        <w:rPr>
          <w:rFonts w:hint="eastAsia" w:eastAsia="宋体"/>
          <w:color w:val="FFFFFF"/>
          <w:sz w:val="16"/>
          <w:szCs w:val="24"/>
          <w:lang w:eastAsia="zh-CN"/>
        </w:rPr>
      </w:pPr>
    </w:p>
    <w:p>
      <w:pPr>
        <w:rPr>
          <w:rFonts w:hint="eastAsia" w:eastAsia="宋体"/>
          <w:color w:val="FFFFFF"/>
          <w:sz w:val="16"/>
          <w:szCs w:val="24"/>
          <w:lang w:eastAsia="zh-CN"/>
        </w:rPr>
      </w:pPr>
      <w:r>
        <w:rPr>
          <w:rFonts w:hint="eastAsia" w:eastAsia="宋体"/>
          <w:color w:val="FFFFFF"/>
          <w:sz w:val="16"/>
          <w:szCs w:val="24"/>
          <w:lang w:eastAsia="zh-CN"/>
        </w:rPr>
        <w:drawing>
          <wp:inline distT="0" distB="0" distL="114300" distR="114300">
            <wp:extent cx="5256530" cy="3083560"/>
            <wp:effectExtent l="0" t="0" r="1270" b="2540"/>
            <wp:docPr id="14" name="图片 14" descr="1f2513885182ea98f3a884605886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f2513885182ea98f3a884605886307"/>
                    <pic:cNvPicPr>
                      <a:picLocks noChangeAspect="1"/>
                    </pic:cNvPicPr>
                  </pic:nvPicPr>
                  <pic:blipFill>
                    <a:blip r:embed="rId5"/>
                    <a:stretch>
                      <a:fillRect/>
                    </a:stretch>
                  </pic:blipFill>
                  <pic:spPr>
                    <a:xfrm>
                      <a:off x="0" y="0"/>
                      <a:ext cx="5256530" cy="3083560"/>
                    </a:xfrm>
                    <a:prstGeom prst="rect">
                      <a:avLst/>
                    </a:prstGeom>
                  </pic:spPr>
                </pic:pic>
              </a:graphicData>
            </a:graphic>
          </wp:inline>
        </w:drawing>
      </w:r>
    </w:p>
    <w:p>
      <w:pPr>
        <w:rPr>
          <w:rFonts w:hint="eastAsia" w:eastAsia="宋体"/>
          <w:color w:val="FFFFFF"/>
          <w:sz w:val="16"/>
          <w:szCs w:val="24"/>
          <w:lang w:eastAsia="zh-CN"/>
        </w:rPr>
      </w:pPr>
    </w:p>
    <w:p>
      <w:pPr>
        <w:ind w:firstLine="3795" w:firstLineChars="1800"/>
        <w:rPr>
          <w:rFonts w:hint="eastAsia" w:eastAsia="宋体"/>
          <w:color w:val="FFFFFF"/>
          <w:sz w:val="16"/>
          <w:szCs w:val="24"/>
          <w:lang w:eastAsia="zh-CN"/>
        </w:rPr>
      </w:pPr>
      <w:r>
        <w:rPr>
          <w:rFonts w:hint="eastAsia"/>
          <w:b/>
          <w:color w:val="FF0000"/>
          <w:szCs w:val="21"/>
          <w:u w:val="double"/>
        </w:rPr>
        <w:t>污水泄漏</w:t>
      </w:r>
    </w:p>
    <w:p>
      <w:pPr>
        <w:rPr>
          <w:rFonts w:hint="eastAsia" w:eastAsia="宋体"/>
          <w:color w:val="FFFFFF"/>
          <w:sz w:val="16"/>
          <w:szCs w:val="24"/>
          <w:lang w:eastAsia="zh-CN"/>
        </w:rPr>
      </w:pPr>
    </w:p>
    <w:p>
      <w:pPr>
        <w:rPr>
          <w:rFonts w:hint="eastAsia" w:eastAsia="宋体"/>
          <w:color w:val="FFFFFF"/>
          <w:sz w:val="16"/>
          <w:szCs w:val="24"/>
          <w:lang w:eastAsia="zh-CN"/>
        </w:rPr>
      </w:pPr>
    </w:p>
    <w:p>
      <w:pPr>
        <w:rPr>
          <w:rFonts w:hint="eastAsia" w:eastAsia="宋体"/>
          <w:color w:val="FFFFFF"/>
          <w:sz w:val="16"/>
          <w:szCs w:val="24"/>
          <w:lang w:eastAsia="zh-CN"/>
        </w:rPr>
      </w:pPr>
    </w:p>
    <w:p>
      <w:pPr>
        <w:rPr>
          <w:rFonts w:hint="eastAsia" w:eastAsia="宋体"/>
          <w:color w:val="FFFFFF"/>
          <w:sz w:val="16"/>
          <w:szCs w:val="24"/>
          <w:lang w:eastAsia="zh-CN"/>
        </w:rPr>
      </w:pPr>
    </w:p>
    <w:p>
      <w:pPr>
        <w:rPr>
          <w:rFonts w:hint="eastAsia" w:eastAsia="宋体"/>
          <w:color w:val="FFFFFF"/>
          <w:sz w:val="16"/>
          <w:szCs w:val="24"/>
          <w:lang w:eastAsia="zh-CN"/>
        </w:rPr>
      </w:pPr>
    </w:p>
    <w:p>
      <w:pPr>
        <w:rPr>
          <w:rFonts w:hint="eastAsia" w:eastAsia="宋体"/>
          <w:color w:val="FFFFFF"/>
          <w:sz w:val="16"/>
          <w:szCs w:val="24"/>
          <w:lang w:eastAsia="zh-CN"/>
        </w:rPr>
      </w:pPr>
    </w:p>
    <w:p>
      <w:pPr>
        <w:rPr>
          <w:rFonts w:hint="eastAsia" w:eastAsia="宋体"/>
          <w:color w:val="FFFFFF"/>
          <w:sz w:val="16"/>
          <w:szCs w:val="24"/>
          <w:lang w:eastAsia="zh-CN"/>
        </w:rPr>
      </w:pPr>
    </w:p>
    <w:p>
      <w:pPr>
        <w:rPr>
          <w:rFonts w:hint="eastAsia" w:eastAsia="宋体"/>
          <w:color w:val="FFFFFF"/>
          <w:sz w:val="16"/>
          <w:szCs w:val="24"/>
          <w:lang w:eastAsia="zh-CN"/>
        </w:rPr>
      </w:pPr>
      <w:r>
        <w:rPr>
          <w:rFonts w:hint="eastAsia" w:eastAsia="宋体"/>
          <w:color w:val="FFFFFF"/>
          <w:sz w:val="16"/>
          <w:szCs w:val="24"/>
          <w:lang w:eastAsia="zh-CN"/>
        </w:rPr>
        <w:drawing>
          <wp:inline distT="0" distB="0" distL="114300" distR="114300">
            <wp:extent cx="5408930" cy="3529330"/>
            <wp:effectExtent l="0" t="0" r="1270" b="13970"/>
            <wp:docPr id="1" name="图片 1" descr="微信图片_2018101109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81011092436"/>
                    <pic:cNvPicPr>
                      <a:picLocks noChangeAspect="1"/>
                    </pic:cNvPicPr>
                  </pic:nvPicPr>
                  <pic:blipFill>
                    <a:blip r:embed="rId6"/>
                    <a:stretch>
                      <a:fillRect/>
                    </a:stretch>
                  </pic:blipFill>
                  <pic:spPr>
                    <a:xfrm>
                      <a:off x="0" y="0"/>
                      <a:ext cx="5408930" cy="3529330"/>
                    </a:xfrm>
                    <a:prstGeom prst="rect">
                      <a:avLst/>
                    </a:prstGeom>
                    <a:noFill/>
                    <a:ln>
                      <a:noFill/>
                    </a:ln>
                  </pic:spPr>
                </pic:pic>
              </a:graphicData>
            </a:graphic>
          </wp:inline>
        </w:drawing>
      </w:r>
    </w:p>
    <w:p>
      <w:pPr>
        <w:ind w:firstLine="480" w:firstLineChars="200"/>
        <w:rPr>
          <w:szCs w:val="28"/>
        </w:rPr>
      </w:pPr>
      <w:r>
        <w:rPr>
          <w:rFonts w:hint="eastAsia"/>
          <w:sz w:val="24"/>
          <w:szCs w:val="30"/>
        </w:rPr>
        <w:t>污水排放时发生意外泄漏事故。假设在污水发放时由于管道老化产生破裂，导致大量的污水流到地面，另如果处理不及时，污水会散发难闻味道，还会造成污水周围的土壤土壤结构的变化与质量的恶化，影响周边植被的正常生长，有可能流入附近河流，污染河道。</w:t>
      </w:r>
      <w:r>
        <w:rPr>
          <w:rFonts w:hint="eastAsia"/>
          <w:szCs w:val="28"/>
        </w:rPr>
        <w:t>事故发现和现场应急处理</w:t>
      </w:r>
    </w:p>
    <w:p>
      <w:pPr>
        <w:ind w:firstLine="480" w:firstLineChars="200"/>
        <w:rPr>
          <w:szCs w:val="28"/>
        </w:rPr>
      </w:pPr>
      <w:r>
        <w:rPr>
          <w:rFonts w:hint="eastAsia" w:asciiTheme="minorEastAsia" w:hAnsiTheme="minorEastAsia"/>
          <w:sz w:val="24"/>
          <w:szCs w:val="28"/>
        </w:rPr>
        <w:t>202</w:t>
      </w:r>
      <w:r>
        <w:rPr>
          <w:rFonts w:hint="eastAsia" w:asciiTheme="minorEastAsia" w:hAnsiTheme="minorEastAsia"/>
          <w:sz w:val="24"/>
          <w:szCs w:val="28"/>
          <w:lang w:val="en-US" w:eastAsia="zh-CN"/>
        </w:rPr>
        <w:t>1</w:t>
      </w:r>
      <w:r>
        <w:rPr>
          <w:rFonts w:hint="eastAsia" w:asciiTheme="minorEastAsia" w:hAnsiTheme="minorEastAsia"/>
          <w:sz w:val="24"/>
          <w:szCs w:val="28"/>
        </w:rPr>
        <w:t>年</w:t>
      </w:r>
      <w:r>
        <w:rPr>
          <w:rFonts w:hint="eastAsia" w:asciiTheme="minorEastAsia" w:hAnsiTheme="minorEastAsia"/>
          <w:sz w:val="24"/>
          <w:szCs w:val="28"/>
          <w:lang w:val="en-US" w:eastAsia="zh-CN"/>
        </w:rPr>
        <w:t>6</w:t>
      </w:r>
      <w:r>
        <w:rPr>
          <w:rFonts w:hint="eastAsia" w:asciiTheme="minorEastAsia" w:hAnsiTheme="minorEastAsia"/>
          <w:sz w:val="24"/>
          <w:szCs w:val="28"/>
        </w:rPr>
        <w:t>月25日下午3时，</w:t>
      </w:r>
      <w:r>
        <w:rPr>
          <w:rFonts w:hint="eastAsia"/>
          <w:sz w:val="24"/>
          <w:szCs w:val="30"/>
        </w:rPr>
        <w:t>在污水排放时由于管道老化产生破裂，导致大量的污水流到地面</w:t>
      </w:r>
      <w:r>
        <w:rPr>
          <w:rFonts w:hint="eastAsia"/>
          <w:sz w:val="30"/>
          <w:szCs w:val="30"/>
        </w:rPr>
        <w:t>，</w:t>
      </w:r>
      <w:r>
        <w:rPr>
          <w:rFonts w:hint="eastAsia" w:asciiTheme="minorEastAsia" w:hAnsiTheme="minorEastAsia"/>
          <w:sz w:val="24"/>
          <w:szCs w:val="28"/>
        </w:rPr>
        <w:t>当班操作工闻到一股强刺激性的气味，估计发生了</w:t>
      </w:r>
      <w:r>
        <w:rPr>
          <w:rFonts w:hint="eastAsia"/>
          <w:sz w:val="24"/>
          <w:szCs w:val="30"/>
        </w:rPr>
        <w:t>污水</w:t>
      </w:r>
      <w:r>
        <w:rPr>
          <w:rFonts w:hint="eastAsia"/>
          <w:sz w:val="24"/>
          <w:szCs w:val="28"/>
        </w:rPr>
        <w:t>泄漏事故</w:t>
      </w:r>
      <w:r>
        <w:rPr>
          <w:rFonts w:hint="eastAsia"/>
          <w:szCs w:val="28"/>
        </w:rPr>
        <w:t>。</w:t>
      </w:r>
      <w:r>
        <w:rPr>
          <w:rFonts w:hint="eastAsia"/>
          <w:sz w:val="24"/>
          <w:szCs w:val="28"/>
        </w:rPr>
        <w:t>操作工</w:t>
      </w:r>
      <w:r>
        <w:rPr>
          <w:rFonts w:hint="eastAsia"/>
          <w:sz w:val="24"/>
          <w:szCs w:val="28"/>
          <w:lang w:val="en-US" w:eastAsia="zh-CN"/>
        </w:rPr>
        <w:t>未同齐</w:t>
      </w:r>
      <w:r>
        <w:rPr>
          <w:rFonts w:hint="eastAsia"/>
          <w:sz w:val="24"/>
          <w:szCs w:val="28"/>
        </w:rPr>
        <w:t>立即拨打公司应急办公室（公司办公室）电话报警，告知</w:t>
      </w:r>
      <w:r>
        <w:rPr>
          <w:rFonts w:hint="eastAsia"/>
          <w:sz w:val="24"/>
          <w:szCs w:val="30"/>
        </w:rPr>
        <w:t>污水流到地面</w:t>
      </w:r>
      <w:r>
        <w:rPr>
          <w:rFonts w:hint="eastAsia"/>
          <w:szCs w:val="28"/>
        </w:rPr>
        <w:t>事故。</w:t>
      </w:r>
    </w:p>
    <w:p>
      <w:pPr>
        <w:spacing w:line="440" w:lineRule="exact"/>
        <w:ind w:firstLine="320" w:firstLineChars="200"/>
        <w:jc w:val="center"/>
        <w:rPr>
          <w:b/>
          <w:color w:val="FF0000"/>
          <w:szCs w:val="21"/>
          <w:u w:val="double"/>
        </w:rPr>
      </w:pPr>
      <w:r>
        <w:rPr>
          <w:rFonts w:hint="eastAsia" w:eastAsia="宋体"/>
          <w:color w:val="FFFFFF"/>
          <w:sz w:val="16"/>
          <w:szCs w:val="24"/>
          <w:lang w:val="en-US" w:eastAsia="zh-CN"/>
        </w:rPr>
        <w:t xml:space="preserve">   </w:t>
      </w:r>
      <w:r>
        <w:rPr>
          <w:rFonts w:hint="eastAsia"/>
          <w:b/>
          <w:color w:val="FF0000"/>
          <w:szCs w:val="21"/>
          <w:u w:val="double"/>
        </w:rPr>
        <w:t>现场操作员发现污水泄漏报告应急指挥部</w:t>
      </w:r>
    </w:p>
    <w:p>
      <w:pPr>
        <w:spacing w:line="440" w:lineRule="exact"/>
        <w:ind w:firstLine="480" w:firstLineChars="200"/>
        <w:rPr>
          <w:sz w:val="24"/>
        </w:rPr>
      </w:pPr>
    </w:p>
    <w:p>
      <w:pPr>
        <w:spacing w:line="440" w:lineRule="exact"/>
        <w:ind w:firstLine="480" w:firstLineChars="200"/>
        <w:rPr>
          <w:sz w:val="24"/>
        </w:rPr>
      </w:pPr>
    </w:p>
    <w:p>
      <w:pPr>
        <w:spacing w:line="440" w:lineRule="exact"/>
        <w:ind w:firstLine="560" w:firstLineChars="200"/>
        <w:rPr>
          <w:rFonts w:hint="eastAsia"/>
          <w:sz w:val="28"/>
        </w:rPr>
      </w:pPr>
      <w:r>
        <w:rPr>
          <w:rFonts w:hint="eastAsia"/>
          <w:sz w:val="28"/>
        </w:rPr>
        <w:t>（二）接警</w:t>
      </w:r>
    </w:p>
    <w:p>
      <w:pPr>
        <w:ind w:firstLine="480" w:firstLineChars="200"/>
        <w:rPr>
          <w:sz w:val="24"/>
          <w:szCs w:val="28"/>
        </w:rPr>
      </w:pPr>
      <w:r>
        <w:rPr>
          <w:rFonts w:hint="eastAsia"/>
          <w:sz w:val="24"/>
          <w:szCs w:val="28"/>
        </w:rPr>
        <w:t>公司应急办公室（公司办公室）副总裁志成接到故报警电话后，立即拨打公司应急指挥部总指挥张国强报告知事故发生点及简要情况</w:t>
      </w:r>
    </w:p>
    <w:p>
      <w:pPr>
        <w:rPr>
          <w:rFonts w:hint="eastAsia" w:eastAsia="宋体"/>
          <w:color w:val="FFFFFF"/>
          <w:sz w:val="16"/>
          <w:szCs w:val="24"/>
          <w:lang w:eastAsia="zh-CN"/>
        </w:rPr>
      </w:pPr>
      <w:r>
        <w:rPr>
          <w:rFonts w:hint="eastAsia" w:eastAsia="宋体"/>
          <w:color w:val="FFFFFF"/>
          <w:sz w:val="16"/>
          <w:szCs w:val="24"/>
          <w:lang w:eastAsia="zh-CN"/>
        </w:rPr>
        <w:drawing>
          <wp:inline distT="0" distB="0" distL="114300" distR="114300">
            <wp:extent cx="5421630" cy="3547110"/>
            <wp:effectExtent l="0" t="0" r="7620" b="15240"/>
            <wp:docPr id="4" name="图片 2" descr="微信图片_2018101109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微信图片_20181011092443"/>
                    <pic:cNvPicPr>
                      <a:picLocks noChangeAspect="1"/>
                    </pic:cNvPicPr>
                  </pic:nvPicPr>
                  <pic:blipFill>
                    <a:blip r:embed="rId7"/>
                    <a:stretch>
                      <a:fillRect/>
                    </a:stretch>
                  </pic:blipFill>
                  <pic:spPr>
                    <a:xfrm>
                      <a:off x="0" y="0"/>
                      <a:ext cx="5421630" cy="3547110"/>
                    </a:xfrm>
                    <a:prstGeom prst="rect">
                      <a:avLst/>
                    </a:prstGeom>
                    <a:noFill/>
                    <a:ln>
                      <a:noFill/>
                    </a:ln>
                  </pic:spPr>
                </pic:pic>
              </a:graphicData>
            </a:graphic>
          </wp:inline>
        </w:drawing>
      </w:r>
    </w:p>
    <w:p>
      <w:pPr>
        <w:rPr>
          <w:rFonts w:hint="eastAsia" w:eastAsia="宋体"/>
          <w:color w:val="FFFFFF"/>
          <w:sz w:val="16"/>
          <w:szCs w:val="24"/>
          <w:lang w:eastAsia="zh-CN"/>
        </w:rPr>
      </w:pPr>
    </w:p>
    <w:p>
      <w:pPr>
        <w:rPr>
          <w:rFonts w:hint="eastAsia" w:eastAsia="宋体"/>
          <w:color w:val="FFFFFF"/>
          <w:sz w:val="16"/>
          <w:szCs w:val="24"/>
          <w:lang w:eastAsia="zh-CN"/>
        </w:rPr>
      </w:pPr>
    </w:p>
    <w:p>
      <w:pPr>
        <w:spacing w:line="440" w:lineRule="exact"/>
        <w:ind w:firstLine="200"/>
        <w:jc w:val="center"/>
        <w:rPr>
          <w:b/>
          <w:color w:val="FF0000"/>
          <w:sz w:val="22"/>
          <w:u w:val="double"/>
        </w:rPr>
      </w:pPr>
      <w:r>
        <w:rPr>
          <w:rFonts w:hint="eastAsia"/>
          <w:b/>
          <w:color w:val="FF0000"/>
          <w:sz w:val="22"/>
          <w:u w:val="double"/>
        </w:rPr>
        <w:t>副总指挥</w:t>
      </w:r>
      <w:r>
        <w:rPr>
          <w:rFonts w:hint="eastAsia"/>
          <w:b/>
          <w:color w:val="FF0000"/>
          <w:sz w:val="22"/>
          <w:u w:val="double"/>
          <w:lang w:val="en-US" w:eastAsia="zh-CN"/>
        </w:rPr>
        <w:t>报告接警</w:t>
      </w:r>
      <w:r>
        <w:rPr>
          <w:rFonts w:hint="eastAsia"/>
          <w:b/>
          <w:color w:val="FF0000"/>
          <w:sz w:val="22"/>
          <w:u w:val="double"/>
        </w:rPr>
        <w:t>现场指挥</w:t>
      </w:r>
    </w:p>
    <w:p>
      <w:pPr>
        <w:ind w:firstLine="560" w:firstLineChars="200"/>
        <w:rPr>
          <w:sz w:val="22"/>
          <w:szCs w:val="28"/>
        </w:rPr>
      </w:pPr>
      <w:r>
        <w:rPr>
          <w:rFonts w:hint="eastAsia"/>
          <w:sz w:val="28"/>
        </w:rPr>
        <w:t>（三）应急处置</w:t>
      </w:r>
    </w:p>
    <w:p>
      <w:pPr>
        <w:ind w:firstLine="480" w:firstLineChars="200"/>
        <w:rPr>
          <w:rFonts w:hint="eastAsia"/>
          <w:sz w:val="24"/>
          <w:szCs w:val="28"/>
        </w:rPr>
      </w:pPr>
      <w:r>
        <w:rPr>
          <w:rFonts w:hint="eastAsia"/>
          <w:sz w:val="24"/>
          <w:szCs w:val="28"/>
        </w:rPr>
        <w:t>应急救援总指挥张国强和应急现场总指挥张志成接到应急办报警后，立即赶赴事故发生点观察事故情况，根据现场情况当即决定启动应急救援方案。</w:t>
      </w:r>
    </w:p>
    <w:p>
      <w:pPr>
        <w:ind w:firstLine="480" w:firstLineChars="200"/>
        <w:rPr>
          <w:rFonts w:hint="eastAsia"/>
          <w:sz w:val="24"/>
          <w:szCs w:val="28"/>
        </w:rPr>
      </w:pPr>
    </w:p>
    <w:p>
      <w:pPr>
        <w:ind w:firstLine="480" w:firstLineChars="200"/>
        <w:rPr>
          <w:rFonts w:hint="eastAsia" w:eastAsiaTheme="minorEastAsia"/>
          <w:sz w:val="24"/>
          <w:szCs w:val="28"/>
          <w:lang w:eastAsia="zh-CN"/>
        </w:rPr>
      </w:pPr>
      <w:r>
        <w:rPr>
          <w:rFonts w:hint="eastAsia" w:eastAsiaTheme="minorEastAsia"/>
          <w:sz w:val="24"/>
          <w:szCs w:val="28"/>
          <w:lang w:eastAsia="zh-CN"/>
        </w:rPr>
        <w:drawing>
          <wp:inline distT="0" distB="0" distL="114300" distR="114300">
            <wp:extent cx="4776470" cy="3258820"/>
            <wp:effectExtent l="0" t="0" r="5080" b="17780"/>
            <wp:docPr id="6" name="图片 6" descr="a36e90f3103abb9e624fbc421086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36e90f3103abb9e624fbc421086154"/>
                    <pic:cNvPicPr>
                      <a:picLocks noChangeAspect="1"/>
                    </pic:cNvPicPr>
                  </pic:nvPicPr>
                  <pic:blipFill>
                    <a:blip r:embed="rId8"/>
                    <a:stretch>
                      <a:fillRect/>
                    </a:stretch>
                  </pic:blipFill>
                  <pic:spPr>
                    <a:xfrm>
                      <a:off x="0" y="0"/>
                      <a:ext cx="4776470" cy="3258820"/>
                    </a:xfrm>
                    <a:prstGeom prst="rect">
                      <a:avLst/>
                    </a:prstGeom>
                  </pic:spPr>
                </pic:pic>
              </a:graphicData>
            </a:graphic>
          </wp:inline>
        </w:drawing>
      </w:r>
    </w:p>
    <w:p>
      <w:pPr>
        <w:ind w:firstLine="3162" w:firstLineChars="1500"/>
        <w:rPr>
          <w:rFonts w:hint="default" w:eastAsiaTheme="minorEastAsia"/>
          <w:sz w:val="24"/>
          <w:szCs w:val="28"/>
          <w:lang w:val="en-US" w:eastAsia="zh-CN"/>
        </w:rPr>
      </w:pPr>
      <w:r>
        <w:rPr>
          <w:rFonts w:hint="eastAsia"/>
          <w:b/>
          <w:color w:val="FF0000"/>
          <w:szCs w:val="21"/>
          <w:u w:val="double"/>
          <w:lang w:val="en-US" w:eastAsia="zh-CN"/>
        </w:rPr>
        <w:t>应急人员迅速赶来救援</w:t>
      </w:r>
    </w:p>
    <w:p>
      <w:pPr>
        <w:ind w:firstLine="480" w:firstLineChars="200"/>
        <w:rPr>
          <w:rFonts w:hint="eastAsia" w:eastAsiaTheme="minorEastAsia"/>
          <w:sz w:val="24"/>
          <w:szCs w:val="28"/>
          <w:lang w:eastAsia="zh-CN"/>
        </w:rPr>
      </w:pPr>
      <w:r>
        <w:rPr>
          <w:rFonts w:hint="eastAsia" w:eastAsiaTheme="minorEastAsia"/>
          <w:sz w:val="24"/>
          <w:szCs w:val="28"/>
          <w:lang w:eastAsia="zh-CN"/>
        </w:rPr>
        <w:drawing>
          <wp:inline distT="0" distB="0" distL="114300" distR="114300">
            <wp:extent cx="4766945" cy="3028315"/>
            <wp:effectExtent l="0" t="0" r="14605" b="635"/>
            <wp:docPr id="7" name="图片 7" descr="59bff36766f24398d4b351c2ca645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9bff36766f24398d4b351c2ca645f8"/>
                    <pic:cNvPicPr>
                      <a:picLocks noChangeAspect="1"/>
                    </pic:cNvPicPr>
                  </pic:nvPicPr>
                  <pic:blipFill>
                    <a:blip r:embed="rId9"/>
                    <a:stretch>
                      <a:fillRect/>
                    </a:stretch>
                  </pic:blipFill>
                  <pic:spPr>
                    <a:xfrm>
                      <a:off x="0" y="0"/>
                      <a:ext cx="4766945" cy="3028315"/>
                    </a:xfrm>
                    <a:prstGeom prst="rect">
                      <a:avLst/>
                    </a:prstGeom>
                  </pic:spPr>
                </pic:pic>
              </a:graphicData>
            </a:graphic>
          </wp:inline>
        </w:drawing>
      </w:r>
    </w:p>
    <w:p>
      <w:pPr>
        <w:ind w:firstLine="480" w:firstLineChars="200"/>
        <w:rPr>
          <w:rFonts w:hint="default" w:eastAsiaTheme="minorEastAsia"/>
          <w:sz w:val="24"/>
          <w:szCs w:val="28"/>
          <w:lang w:val="en-US" w:eastAsia="zh-CN"/>
        </w:rPr>
      </w:pPr>
      <w:r>
        <w:rPr>
          <w:rFonts w:hint="eastAsia"/>
          <w:sz w:val="24"/>
          <w:szCs w:val="28"/>
          <w:lang w:val="en-US" w:eastAsia="zh-CN"/>
        </w:rPr>
        <w:t xml:space="preserve">                      </w:t>
      </w:r>
      <w:r>
        <w:rPr>
          <w:rFonts w:hint="eastAsia"/>
          <w:b/>
          <w:color w:val="FF0000"/>
          <w:szCs w:val="21"/>
          <w:u w:val="double"/>
        </w:rPr>
        <w:t>污水泄漏</w:t>
      </w:r>
      <w:r>
        <w:rPr>
          <w:rFonts w:hint="eastAsia"/>
          <w:b/>
          <w:color w:val="FF0000"/>
          <w:szCs w:val="21"/>
          <w:u w:val="double"/>
          <w:lang w:val="en-US" w:eastAsia="zh-CN"/>
        </w:rPr>
        <w:t>区域拉起警戒线</w:t>
      </w:r>
    </w:p>
    <w:p>
      <w:pPr>
        <w:ind w:firstLine="480" w:firstLineChars="200"/>
        <w:rPr>
          <w:rFonts w:hint="eastAsia" w:eastAsiaTheme="minorEastAsia"/>
          <w:sz w:val="24"/>
          <w:szCs w:val="28"/>
          <w:lang w:eastAsia="zh-CN"/>
        </w:rPr>
      </w:pPr>
      <w:r>
        <w:rPr>
          <w:rFonts w:hint="eastAsia" w:eastAsiaTheme="minorEastAsia"/>
          <w:sz w:val="24"/>
          <w:szCs w:val="28"/>
          <w:lang w:eastAsia="zh-CN"/>
        </w:rPr>
        <w:drawing>
          <wp:inline distT="0" distB="0" distL="114300" distR="114300">
            <wp:extent cx="4653915" cy="4022725"/>
            <wp:effectExtent l="0" t="0" r="13335" b="15875"/>
            <wp:docPr id="13" name="图片 13" descr="91c56f273e0a868dbf599e58bb73f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1c56f273e0a868dbf599e58bb73f9e"/>
                    <pic:cNvPicPr>
                      <a:picLocks noChangeAspect="1"/>
                    </pic:cNvPicPr>
                  </pic:nvPicPr>
                  <pic:blipFill>
                    <a:blip r:embed="rId10"/>
                    <a:stretch>
                      <a:fillRect/>
                    </a:stretch>
                  </pic:blipFill>
                  <pic:spPr>
                    <a:xfrm>
                      <a:off x="0" y="0"/>
                      <a:ext cx="4653915" cy="4022725"/>
                    </a:xfrm>
                    <a:prstGeom prst="rect">
                      <a:avLst/>
                    </a:prstGeom>
                  </pic:spPr>
                </pic:pic>
              </a:graphicData>
            </a:graphic>
          </wp:inline>
        </w:drawing>
      </w:r>
    </w:p>
    <w:p>
      <w:pPr>
        <w:ind w:firstLine="480" w:firstLineChars="200"/>
        <w:rPr>
          <w:rFonts w:hint="eastAsia" w:eastAsiaTheme="minorEastAsia"/>
          <w:sz w:val="24"/>
          <w:szCs w:val="28"/>
          <w:lang w:eastAsia="zh-CN"/>
        </w:rPr>
      </w:pPr>
      <w:r>
        <w:rPr>
          <w:rFonts w:hint="eastAsia" w:eastAsiaTheme="minorEastAsia"/>
          <w:sz w:val="24"/>
          <w:szCs w:val="28"/>
          <w:lang w:eastAsia="zh-CN"/>
        </w:rPr>
        <w:drawing>
          <wp:inline distT="0" distB="0" distL="114300" distR="114300">
            <wp:extent cx="4790440" cy="3272790"/>
            <wp:effectExtent l="0" t="0" r="10160" b="3810"/>
            <wp:docPr id="8" name="图片 8" descr="11d71b03641dab6f163cb070c6b41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1d71b03641dab6f163cb070c6b41ad"/>
                    <pic:cNvPicPr>
                      <a:picLocks noChangeAspect="1"/>
                    </pic:cNvPicPr>
                  </pic:nvPicPr>
                  <pic:blipFill>
                    <a:blip r:embed="rId11"/>
                    <a:stretch>
                      <a:fillRect/>
                    </a:stretch>
                  </pic:blipFill>
                  <pic:spPr>
                    <a:xfrm>
                      <a:off x="0" y="0"/>
                      <a:ext cx="4790440" cy="3272790"/>
                    </a:xfrm>
                    <a:prstGeom prst="rect">
                      <a:avLst/>
                    </a:prstGeom>
                  </pic:spPr>
                </pic:pic>
              </a:graphicData>
            </a:graphic>
          </wp:inline>
        </w:drawing>
      </w:r>
    </w:p>
    <w:p>
      <w:pPr>
        <w:ind w:firstLine="480" w:firstLineChars="200"/>
        <w:rPr>
          <w:rFonts w:hint="default" w:eastAsiaTheme="minorEastAsia"/>
          <w:sz w:val="24"/>
          <w:szCs w:val="28"/>
          <w:lang w:val="en-US" w:eastAsia="zh-CN"/>
        </w:rPr>
      </w:pPr>
      <w:r>
        <w:rPr>
          <w:rFonts w:hint="eastAsia"/>
          <w:sz w:val="24"/>
          <w:szCs w:val="28"/>
          <w:lang w:val="en-US" w:eastAsia="zh-CN"/>
        </w:rPr>
        <w:t xml:space="preserve">                      </w:t>
      </w:r>
      <w:r>
        <w:rPr>
          <w:rFonts w:hint="eastAsia"/>
          <w:b/>
          <w:color w:val="FF0000"/>
          <w:szCs w:val="21"/>
          <w:u w:val="double"/>
        </w:rPr>
        <w:t>污水泄漏</w:t>
      </w:r>
      <w:r>
        <w:rPr>
          <w:rFonts w:hint="eastAsia"/>
          <w:b/>
          <w:color w:val="FF0000"/>
          <w:szCs w:val="21"/>
          <w:u w:val="double"/>
          <w:lang w:val="en-US" w:eastAsia="zh-CN"/>
        </w:rPr>
        <w:t>应急处理</w:t>
      </w:r>
    </w:p>
    <w:p>
      <w:pPr>
        <w:ind w:firstLine="480" w:firstLineChars="200"/>
        <w:rPr>
          <w:rFonts w:hint="eastAsia" w:eastAsiaTheme="minorEastAsia"/>
          <w:sz w:val="24"/>
          <w:szCs w:val="28"/>
          <w:lang w:eastAsia="zh-CN"/>
        </w:rPr>
      </w:pPr>
      <w:r>
        <w:rPr>
          <w:rFonts w:hint="eastAsia" w:eastAsiaTheme="minorEastAsia"/>
          <w:sz w:val="24"/>
          <w:szCs w:val="28"/>
          <w:lang w:eastAsia="zh-CN"/>
        </w:rPr>
        <w:drawing>
          <wp:inline distT="0" distB="0" distL="114300" distR="114300">
            <wp:extent cx="4845050" cy="4043045"/>
            <wp:effectExtent l="0" t="0" r="12700" b="14605"/>
            <wp:docPr id="9" name="图片 9" descr="ca0e0ab942dafe8c9afbd83c2d80c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a0e0ab942dafe8c9afbd83c2d80c97"/>
                    <pic:cNvPicPr>
                      <a:picLocks noChangeAspect="1"/>
                    </pic:cNvPicPr>
                  </pic:nvPicPr>
                  <pic:blipFill>
                    <a:blip r:embed="rId12"/>
                    <a:stretch>
                      <a:fillRect/>
                    </a:stretch>
                  </pic:blipFill>
                  <pic:spPr>
                    <a:xfrm>
                      <a:off x="0" y="0"/>
                      <a:ext cx="4845050" cy="4043045"/>
                    </a:xfrm>
                    <a:prstGeom prst="rect">
                      <a:avLst/>
                    </a:prstGeom>
                  </pic:spPr>
                </pic:pic>
              </a:graphicData>
            </a:graphic>
          </wp:inline>
        </w:drawing>
      </w:r>
    </w:p>
    <w:p>
      <w:pPr>
        <w:ind w:firstLine="480" w:firstLineChars="200"/>
        <w:rPr>
          <w:rFonts w:hint="eastAsia" w:eastAsiaTheme="minorEastAsia"/>
          <w:sz w:val="24"/>
          <w:szCs w:val="28"/>
          <w:lang w:eastAsia="zh-CN"/>
        </w:rPr>
      </w:pPr>
    </w:p>
    <w:p>
      <w:pPr>
        <w:ind w:firstLine="3795" w:firstLineChars="1800"/>
        <w:rPr>
          <w:rFonts w:hint="default" w:eastAsiaTheme="minorEastAsia"/>
          <w:sz w:val="24"/>
          <w:szCs w:val="28"/>
          <w:lang w:val="en-US" w:eastAsia="zh-CN"/>
        </w:rPr>
      </w:pPr>
      <w:r>
        <w:rPr>
          <w:rFonts w:hint="eastAsia"/>
          <w:b/>
          <w:color w:val="FF0000"/>
          <w:szCs w:val="21"/>
          <w:u w:val="double"/>
        </w:rPr>
        <w:t>污水</w:t>
      </w:r>
      <w:r>
        <w:rPr>
          <w:rFonts w:hint="eastAsia"/>
          <w:b/>
          <w:color w:val="FF0000"/>
          <w:szCs w:val="21"/>
          <w:u w:val="double"/>
          <w:lang w:val="en-US" w:eastAsia="zh-CN"/>
        </w:rPr>
        <w:t>流入应急池</w:t>
      </w:r>
    </w:p>
    <w:p>
      <w:pPr>
        <w:ind w:firstLine="480" w:firstLineChars="200"/>
        <w:rPr>
          <w:rFonts w:hint="eastAsia" w:eastAsiaTheme="minorEastAsia"/>
          <w:sz w:val="24"/>
          <w:szCs w:val="28"/>
          <w:lang w:eastAsia="zh-CN"/>
        </w:rPr>
      </w:pPr>
      <w:r>
        <w:rPr>
          <w:rFonts w:hint="eastAsia" w:eastAsiaTheme="minorEastAsia"/>
          <w:sz w:val="24"/>
          <w:szCs w:val="28"/>
          <w:lang w:eastAsia="zh-CN"/>
        </w:rPr>
        <w:drawing>
          <wp:inline distT="0" distB="0" distL="114300" distR="114300">
            <wp:extent cx="4763135" cy="3028950"/>
            <wp:effectExtent l="0" t="0" r="18415" b="0"/>
            <wp:docPr id="10" name="图片 10" descr="2e5ca74a7b23bc5f27b9d57372da1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e5ca74a7b23bc5f27b9d57372da1eb"/>
                    <pic:cNvPicPr>
                      <a:picLocks noChangeAspect="1"/>
                    </pic:cNvPicPr>
                  </pic:nvPicPr>
                  <pic:blipFill>
                    <a:blip r:embed="rId13"/>
                    <a:stretch>
                      <a:fillRect/>
                    </a:stretch>
                  </pic:blipFill>
                  <pic:spPr>
                    <a:xfrm>
                      <a:off x="0" y="0"/>
                      <a:ext cx="4763135" cy="3028950"/>
                    </a:xfrm>
                    <a:prstGeom prst="rect">
                      <a:avLst/>
                    </a:prstGeom>
                  </pic:spPr>
                </pic:pic>
              </a:graphicData>
            </a:graphic>
          </wp:inline>
        </w:drawing>
      </w:r>
    </w:p>
    <w:p>
      <w:pPr>
        <w:ind w:firstLine="480" w:firstLineChars="200"/>
        <w:rPr>
          <w:rFonts w:hint="default" w:eastAsiaTheme="minorEastAsia"/>
          <w:sz w:val="24"/>
          <w:szCs w:val="28"/>
          <w:lang w:val="en-US" w:eastAsia="zh-CN"/>
        </w:rPr>
      </w:pPr>
      <w:r>
        <w:rPr>
          <w:rFonts w:hint="eastAsia"/>
          <w:sz w:val="24"/>
          <w:szCs w:val="28"/>
          <w:lang w:val="en-US" w:eastAsia="zh-CN"/>
        </w:rPr>
        <w:t xml:space="preserve">                      </w:t>
      </w:r>
      <w:r>
        <w:rPr>
          <w:rFonts w:hint="eastAsia"/>
          <w:b/>
          <w:color w:val="FF0000"/>
          <w:szCs w:val="21"/>
          <w:u w:val="double"/>
          <w:lang w:val="en-US" w:eastAsia="zh-CN"/>
        </w:rPr>
        <w:t>总指挥指挥抢险</w:t>
      </w:r>
    </w:p>
    <w:p>
      <w:pPr>
        <w:ind w:firstLine="480" w:firstLineChars="200"/>
        <w:rPr>
          <w:rFonts w:hint="eastAsia" w:eastAsiaTheme="minorEastAsia"/>
          <w:sz w:val="24"/>
          <w:szCs w:val="28"/>
          <w:lang w:eastAsia="zh-CN"/>
        </w:rPr>
      </w:pPr>
      <w:r>
        <w:rPr>
          <w:rFonts w:hint="eastAsia" w:eastAsiaTheme="minorEastAsia"/>
          <w:sz w:val="24"/>
          <w:szCs w:val="28"/>
          <w:lang w:eastAsia="zh-CN"/>
        </w:rPr>
        <w:drawing>
          <wp:inline distT="0" distB="0" distL="114300" distR="114300">
            <wp:extent cx="4929505" cy="3545205"/>
            <wp:effectExtent l="0" t="0" r="4445" b="17145"/>
            <wp:docPr id="11" name="图片 11" descr="8e7888761b4ce6f7132b5c3c61c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8e7888761b4ce6f7132b5c3c61c1217"/>
                    <pic:cNvPicPr>
                      <a:picLocks noChangeAspect="1"/>
                    </pic:cNvPicPr>
                  </pic:nvPicPr>
                  <pic:blipFill>
                    <a:blip r:embed="rId14"/>
                    <a:stretch>
                      <a:fillRect/>
                    </a:stretch>
                  </pic:blipFill>
                  <pic:spPr>
                    <a:xfrm>
                      <a:off x="0" y="0"/>
                      <a:ext cx="4929505" cy="3545205"/>
                    </a:xfrm>
                    <a:prstGeom prst="rect">
                      <a:avLst/>
                    </a:prstGeom>
                  </pic:spPr>
                </pic:pic>
              </a:graphicData>
            </a:graphic>
          </wp:inline>
        </w:drawing>
      </w:r>
    </w:p>
    <w:p>
      <w:pPr>
        <w:ind w:firstLine="480" w:firstLineChars="200"/>
        <w:rPr>
          <w:rFonts w:hint="default" w:eastAsiaTheme="minorEastAsia"/>
          <w:sz w:val="24"/>
          <w:szCs w:val="28"/>
          <w:lang w:val="en-US" w:eastAsia="zh-CN"/>
        </w:rPr>
      </w:pPr>
      <w:r>
        <w:rPr>
          <w:rFonts w:hint="eastAsia"/>
          <w:sz w:val="24"/>
          <w:szCs w:val="28"/>
          <w:lang w:val="en-US" w:eastAsia="zh-CN"/>
        </w:rPr>
        <w:t xml:space="preserve">                    </w:t>
      </w:r>
      <w:r>
        <w:rPr>
          <w:rFonts w:hint="eastAsia"/>
          <w:b/>
          <w:color w:val="FF0000"/>
          <w:szCs w:val="21"/>
          <w:u w:val="double"/>
          <w:lang w:val="en-US" w:eastAsia="zh-CN"/>
        </w:rPr>
        <w:t>污水泄漏抢险完成</w:t>
      </w:r>
    </w:p>
    <w:p>
      <w:pPr>
        <w:ind w:firstLine="480" w:firstLineChars="200"/>
        <w:rPr>
          <w:rFonts w:hint="eastAsia" w:eastAsiaTheme="minorEastAsia"/>
          <w:sz w:val="24"/>
          <w:szCs w:val="28"/>
          <w:lang w:eastAsia="zh-CN"/>
        </w:rPr>
      </w:pPr>
      <w:r>
        <w:rPr>
          <w:rFonts w:hint="eastAsia" w:eastAsiaTheme="minorEastAsia"/>
          <w:sz w:val="24"/>
          <w:szCs w:val="28"/>
          <w:lang w:eastAsia="zh-CN"/>
        </w:rPr>
        <w:drawing>
          <wp:inline distT="0" distB="0" distL="114300" distR="114300">
            <wp:extent cx="4886325" cy="3001010"/>
            <wp:effectExtent l="0" t="0" r="9525" b="8890"/>
            <wp:docPr id="15" name="图片 15" descr="28ee41ee6c99e6dcc409eea852de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8ee41ee6c99e6dcc409eea852de569"/>
                    <pic:cNvPicPr>
                      <a:picLocks noChangeAspect="1"/>
                    </pic:cNvPicPr>
                  </pic:nvPicPr>
                  <pic:blipFill>
                    <a:blip r:embed="rId15"/>
                    <a:stretch>
                      <a:fillRect/>
                    </a:stretch>
                  </pic:blipFill>
                  <pic:spPr>
                    <a:xfrm>
                      <a:off x="0" y="0"/>
                      <a:ext cx="4886325" cy="3001010"/>
                    </a:xfrm>
                    <a:prstGeom prst="rect">
                      <a:avLst/>
                    </a:prstGeom>
                  </pic:spPr>
                </pic:pic>
              </a:graphicData>
            </a:graphic>
          </wp:inline>
        </w:drawing>
      </w:r>
    </w:p>
    <w:p>
      <w:pPr>
        <w:ind w:firstLine="480" w:firstLineChars="200"/>
        <w:rPr>
          <w:rFonts w:hint="eastAsia"/>
          <w:b/>
          <w:color w:val="FF0000"/>
          <w:szCs w:val="21"/>
          <w:u w:val="double"/>
          <w:lang w:val="en-US" w:eastAsia="zh-CN"/>
        </w:rPr>
      </w:pPr>
      <w:r>
        <w:rPr>
          <w:rFonts w:hint="eastAsia"/>
          <w:sz w:val="24"/>
          <w:szCs w:val="28"/>
          <w:lang w:val="en-US" w:eastAsia="zh-CN"/>
        </w:rPr>
        <w:t xml:space="preserve">                     </w:t>
      </w:r>
      <w:r>
        <w:rPr>
          <w:rFonts w:hint="eastAsia"/>
          <w:b/>
          <w:color w:val="FF0000"/>
          <w:szCs w:val="21"/>
          <w:u w:val="double"/>
          <w:lang w:val="en-US" w:eastAsia="zh-CN"/>
        </w:rPr>
        <w:t>泄漏复查</w:t>
      </w:r>
    </w:p>
    <w:p>
      <w:pPr>
        <w:ind w:firstLine="422" w:firstLineChars="200"/>
        <w:rPr>
          <w:rFonts w:hint="default"/>
          <w:b/>
          <w:color w:val="FF0000"/>
          <w:szCs w:val="21"/>
          <w:u w:val="double"/>
          <w:lang w:val="en-US" w:eastAsia="zh-CN"/>
        </w:rPr>
      </w:pPr>
    </w:p>
    <w:p>
      <w:pPr>
        <w:ind w:firstLine="480" w:firstLineChars="200"/>
        <w:rPr>
          <w:rFonts w:hint="eastAsia" w:eastAsiaTheme="minorEastAsia"/>
          <w:sz w:val="24"/>
          <w:szCs w:val="28"/>
          <w:lang w:eastAsia="zh-CN"/>
        </w:rPr>
      </w:pPr>
      <w:r>
        <w:rPr>
          <w:rFonts w:hint="eastAsia" w:eastAsiaTheme="minorEastAsia"/>
          <w:sz w:val="24"/>
          <w:szCs w:val="28"/>
          <w:lang w:eastAsia="zh-CN"/>
        </w:rPr>
        <w:drawing>
          <wp:inline distT="0" distB="0" distL="114300" distR="114300">
            <wp:extent cx="4831080" cy="2847975"/>
            <wp:effectExtent l="0" t="0" r="7620" b="9525"/>
            <wp:docPr id="16" name="图片 16" descr="71da2eea9eb1881593850386eca7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71da2eea9eb1881593850386eca7449"/>
                    <pic:cNvPicPr>
                      <a:picLocks noChangeAspect="1"/>
                    </pic:cNvPicPr>
                  </pic:nvPicPr>
                  <pic:blipFill>
                    <a:blip r:embed="rId16"/>
                    <a:stretch>
                      <a:fillRect/>
                    </a:stretch>
                  </pic:blipFill>
                  <pic:spPr>
                    <a:xfrm>
                      <a:off x="0" y="0"/>
                      <a:ext cx="4831080" cy="2847975"/>
                    </a:xfrm>
                    <a:prstGeom prst="rect">
                      <a:avLst/>
                    </a:prstGeom>
                  </pic:spPr>
                </pic:pic>
              </a:graphicData>
            </a:graphic>
          </wp:inline>
        </w:drawing>
      </w:r>
    </w:p>
    <w:p>
      <w:pPr>
        <w:ind w:firstLine="480" w:firstLineChars="200"/>
        <w:rPr>
          <w:rFonts w:hint="default"/>
          <w:b/>
          <w:color w:val="FF0000"/>
          <w:szCs w:val="21"/>
          <w:u w:val="double"/>
          <w:lang w:val="en-US" w:eastAsia="zh-CN"/>
        </w:rPr>
      </w:pPr>
      <w:r>
        <w:rPr>
          <w:rFonts w:hint="eastAsia"/>
          <w:sz w:val="24"/>
          <w:szCs w:val="28"/>
          <w:lang w:val="en-US" w:eastAsia="zh-CN"/>
        </w:rPr>
        <w:t xml:space="preserve">                         </w:t>
      </w:r>
      <w:r>
        <w:rPr>
          <w:rFonts w:hint="eastAsia"/>
          <w:color w:val="FF0000"/>
          <w:sz w:val="24"/>
          <w:szCs w:val="28"/>
          <w:lang w:val="en-US" w:eastAsia="zh-CN"/>
        </w:rPr>
        <w:t>应急救援保障</w:t>
      </w:r>
    </w:p>
    <w:p>
      <w:pPr>
        <w:ind w:firstLine="480" w:firstLineChars="200"/>
        <w:rPr>
          <w:rFonts w:hint="default" w:eastAsiaTheme="minorEastAsia"/>
          <w:sz w:val="24"/>
          <w:szCs w:val="28"/>
          <w:lang w:val="en-US" w:eastAsia="zh-CN"/>
        </w:rPr>
      </w:pPr>
    </w:p>
    <w:p>
      <w:pPr>
        <w:ind w:firstLine="480" w:firstLineChars="200"/>
        <w:rPr>
          <w:sz w:val="24"/>
          <w:szCs w:val="28"/>
        </w:rPr>
      </w:pPr>
      <w:r>
        <w:rPr>
          <w:rFonts w:hint="eastAsia"/>
          <w:sz w:val="24"/>
          <w:szCs w:val="28"/>
        </w:rPr>
        <w:t>随即拨打应急指挥部其他成员及各应急救援小组负责人电话，命令立即赶赴事故发生现场，听候应急救援指令。</w:t>
      </w:r>
    </w:p>
    <w:p>
      <w:pPr>
        <w:ind w:firstLine="480" w:firstLineChars="200"/>
        <w:rPr>
          <w:sz w:val="18"/>
          <w:szCs w:val="28"/>
        </w:rPr>
      </w:pPr>
      <w:r>
        <w:rPr>
          <w:rFonts w:hint="eastAsia"/>
          <w:sz w:val="24"/>
          <w:szCs w:val="28"/>
        </w:rPr>
        <w:t>应急抢险队到达现场向总指挥报到后，现场总指挥张国强当即下达指令，要求应急抢险组所有人员穿戴好个人防护用品，由机电部陈主任慧敏带领抢险人员，针对事故现场的泄漏点立即堵住</w:t>
      </w:r>
      <w:r>
        <w:rPr>
          <w:rFonts w:hint="eastAsia"/>
          <w:sz w:val="36"/>
          <w:szCs w:val="30"/>
        </w:rPr>
        <w:t>，</w:t>
      </w:r>
      <w:r>
        <w:rPr>
          <w:rFonts w:hint="eastAsia"/>
          <w:sz w:val="24"/>
          <w:szCs w:val="30"/>
        </w:rPr>
        <w:t>接通消防水正在对弥漫在空气中的气体进行稀释。该组成员按照突发环境事件应急程序要求，找到废水泄露地点，采取方式关阀门，接通应急池，展开维修。</w:t>
      </w:r>
    </w:p>
    <w:p>
      <w:pPr>
        <w:ind w:firstLine="480" w:firstLineChars="200"/>
        <w:rPr>
          <w:sz w:val="24"/>
          <w:szCs w:val="28"/>
        </w:rPr>
      </w:pPr>
      <w:r>
        <w:rPr>
          <w:rFonts w:hint="eastAsia"/>
          <w:sz w:val="24"/>
          <w:szCs w:val="28"/>
        </w:rPr>
        <w:t>医疗救护组到达指定地点向现场总指挥报到后，现场总指挥立即下达指令，要求医疗救护组人员穿戴好个人防护用品立即进入事故发生点，进行仔细搜索，一旦发现中毒、受伤人员立即将其救出，并采取必要的应急救治措施，并迅速送市急救中心抢救或治疗。</w:t>
      </w:r>
    </w:p>
    <w:p>
      <w:pPr>
        <w:ind w:firstLine="480" w:firstLineChars="200"/>
        <w:rPr>
          <w:sz w:val="24"/>
          <w:szCs w:val="28"/>
        </w:rPr>
      </w:pPr>
      <w:r>
        <w:rPr>
          <w:rFonts w:hint="eastAsia"/>
          <w:sz w:val="24"/>
          <w:szCs w:val="28"/>
        </w:rPr>
        <w:t>警戒疏散组到达指定点后，现场总指挥立即下达应急救援指令，要求警戒疏散组人员根据氨气扩散情况拉好警戒线，并组织有关人员撤离疏散至安全区域。</w:t>
      </w:r>
    </w:p>
    <w:p>
      <w:pPr>
        <w:ind w:firstLine="480" w:firstLineChars="200"/>
        <w:rPr>
          <w:sz w:val="24"/>
          <w:szCs w:val="28"/>
        </w:rPr>
      </w:pPr>
      <w:r>
        <w:rPr>
          <w:rFonts w:hint="eastAsia"/>
          <w:sz w:val="24"/>
          <w:szCs w:val="28"/>
        </w:rPr>
        <w:t>事故调查组到达事故现场后，现场总指挥指令事故调查组立即开展事故发生原因的调查分析工作。事故调查组人员首先向事故发生现场当班人员了解事故发生的时间、当时情况等相关信息，待事故现场处理后立即进入事故发生现场，察看现场，并在现场根据当事人的调查及现场勘察分析造成本次事故的主要原因，</w:t>
      </w:r>
      <w:r>
        <w:rPr>
          <w:rFonts w:hint="eastAsia"/>
          <w:sz w:val="24"/>
          <w:szCs w:val="30"/>
        </w:rPr>
        <w:t>管道老化产生破裂</w:t>
      </w:r>
      <w:r>
        <w:rPr>
          <w:rFonts w:hint="eastAsia"/>
          <w:sz w:val="32"/>
          <w:szCs w:val="30"/>
        </w:rPr>
        <w:t>，</w:t>
      </w:r>
      <w:r>
        <w:rPr>
          <w:rFonts w:hint="eastAsia"/>
          <w:sz w:val="24"/>
          <w:szCs w:val="28"/>
        </w:rPr>
        <w:t>从而发生本次事故。事故调查组将调查分析结果报告现场总指挥。</w:t>
      </w:r>
    </w:p>
    <w:p>
      <w:pPr>
        <w:spacing w:line="440" w:lineRule="exact"/>
        <w:ind w:firstLine="200"/>
        <w:jc w:val="left"/>
        <w:rPr>
          <w:sz w:val="32"/>
        </w:rPr>
      </w:pPr>
    </w:p>
    <w:p>
      <w:pPr>
        <w:ind w:firstLine="480" w:firstLineChars="200"/>
        <w:rPr>
          <w:sz w:val="24"/>
          <w:szCs w:val="28"/>
        </w:rPr>
      </w:pPr>
      <w:r>
        <w:rPr>
          <w:rFonts w:hint="eastAsia"/>
          <w:sz w:val="24"/>
          <w:szCs w:val="28"/>
        </w:rPr>
        <w:t>四、现场应急总指挥对本次演练点评。</w:t>
      </w:r>
    </w:p>
    <w:p>
      <w:pPr>
        <w:spacing w:line="440" w:lineRule="exact"/>
        <w:ind w:firstLine="960" w:firstLineChars="400"/>
        <w:jc w:val="left"/>
        <w:rPr>
          <w:rFonts w:hint="eastAsia"/>
          <w:sz w:val="24"/>
          <w:szCs w:val="28"/>
        </w:rPr>
      </w:pPr>
      <w:r>
        <w:rPr>
          <w:rFonts w:hint="eastAsia"/>
          <w:sz w:val="24"/>
          <w:szCs w:val="28"/>
        </w:rPr>
        <w:t>现场总指挥张国强在演练点评中首先肯定本次演练的成绩。</w:t>
      </w:r>
    </w:p>
    <w:p>
      <w:pPr>
        <w:spacing w:line="440" w:lineRule="exact"/>
        <w:ind w:left="420" w:leftChars="200"/>
        <w:jc w:val="left"/>
        <w:rPr>
          <w:rFonts w:hint="eastAsia"/>
          <w:sz w:val="24"/>
          <w:szCs w:val="28"/>
        </w:rPr>
      </w:pPr>
      <w:r>
        <w:rPr>
          <w:rFonts w:hint="eastAsia"/>
          <w:sz w:val="24"/>
          <w:szCs w:val="28"/>
        </w:rPr>
        <w:t>一是参加演练人员工作认真，严格按演练要求和现场指挥部命令有条不紊的开展工作；二是本次演练比以往演练规模大、参演人员多，并按公司应急预案要求和演练方案实施，比较全面地检验了公司的应急救援能力；</w:t>
      </w:r>
    </w:p>
    <w:p>
      <w:pPr>
        <w:ind w:firstLine="480" w:firstLineChars="200"/>
        <w:rPr>
          <w:rFonts w:hint="eastAsia"/>
          <w:sz w:val="24"/>
        </w:rPr>
      </w:pPr>
      <w:r>
        <w:rPr>
          <w:rFonts w:hint="eastAsia"/>
          <w:sz w:val="24"/>
        </w:rPr>
        <w:t>三是公司上下均十分关心、重视本次演练工作。总经理自始至终在现场观摩演练全过程。公司内未参与本次现场演练的员工均主动、自觉在旁边观摩演练，也受到了一定教育效果。因此，本次演练是成功的，对提高公司突发事故应急处置能力起到一定作用。</w:t>
      </w:r>
    </w:p>
    <w:p>
      <w:pPr>
        <w:ind w:firstLine="480" w:firstLineChars="200"/>
        <w:rPr>
          <w:rFonts w:hint="eastAsia"/>
          <w:sz w:val="24"/>
        </w:rPr>
      </w:pPr>
      <w:r>
        <w:rPr>
          <w:rFonts w:hint="eastAsia"/>
          <w:sz w:val="24"/>
        </w:rPr>
        <w:t>当然，公司像本次大规模的演练尚属首次，因此，与应急预案要求仍存在不少不足之处。如：一是通讯联络组虽有设置，但演练中未接到指令，故未进行应急救援演练活动；</w:t>
      </w:r>
    </w:p>
    <w:p>
      <w:pPr>
        <w:ind w:firstLine="480" w:firstLineChars="200"/>
        <w:rPr>
          <w:rFonts w:hint="eastAsia"/>
          <w:sz w:val="24"/>
        </w:rPr>
      </w:pPr>
      <w:r>
        <w:rPr>
          <w:rFonts w:hint="eastAsia"/>
          <w:sz w:val="24"/>
        </w:rPr>
        <w:t>二是后勤保障组虽然也有参加演练活动，但有不少环节未按演练方案进行。</w:t>
      </w:r>
    </w:p>
    <w:p>
      <w:pPr>
        <w:ind w:firstLine="480" w:firstLineChars="200"/>
        <w:rPr>
          <w:sz w:val="32"/>
        </w:rPr>
      </w:pPr>
      <w:r>
        <w:rPr>
          <w:rFonts w:hint="eastAsia"/>
          <w:sz w:val="24"/>
        </w:rPr>
        <w:t>最后现场总指挥宣布本次应急救援预案演练结束（时间为当日下午5时）</w:t>
      </w:r>
    </w:p>
    <w:p>
      <w:pPr>
        <w:spacing w:line="440" w:lineRule="exact"/>
        <w:ind w:firstLine="200"/>
        <w:jc w:val="left"/>
        <w:rPr>
          <w:sz w:val="32"/>
        </w:rPr>
      </w:pPr>
    </w:p>
    <w:p>
      <w:pPr>
        <w:spacing w:line="440" w:lineRule="exact"/>
        <w:ind w:firstLine="200"/>
        <w:jc w:val="left"/>
        <w:rPr>
          <w:sz w:val="28"/>
        </w:rPr>
      </w:pPr>
    </w:p>
    <w:p>
      <w:pPr>
        <w:jc w:val="center"/>
        <w:rPr>
          <w:rFonts w:hint="eastAsia"/>
          <w:b/>
          <w:sz w:val="28"/>
          <w:szCs w:val="28"/>
        </w:rPr>
      </w:pPr>
    </w:p>
    <w:p>
      <w:pPr>
        <w:jc w:val="center"/>
        <w:rPr>
          <w:rFonts w:hint="eastAsia"/>
          <w:b/>
          <w:sz w:val="28"/>
          <w:szCs w:val="28"/>
        </w:rPr>
      </w:pPr>
    </w:p>
    <w:p>
      <w:pPr>
        <w:jc w:val="center"/>
        <w:rPr>
          <w:rFonts w:hint="eastAsia"/>
          <w:b/>
          <w:sz w:val="28"/>
          <w:szCs w:val="28"/>
        </w:rPr>
      </w:pPr>
    </w:p>
    <w:p>
      <w:pPr>
        <w:jc w:val="center"/>
        <w:rPr>
          <w:rFonts w:hint="eastAsia"/>
          <w:b/>
          <w:sz w:val="28"/>
          <w:szCs w:val="28"/>
        </w:rPr>
      </w:pPr>
    </w:p>
    <w:p>
      <w:pPr>
        <w:jc w:val="center"/>
        <w:rPr>
          <w:rFonts w:hint="eastAsia"/>
          <w:b/>
          <w:sz w:val="28"/>
          <w:szCs w:val="28"/>
        </w:rPr>
      </w:pPr>
    </w:p>
    <w:p>
      <w:pPr>
        <w:jc w:val="center"/>
        <w:rPr>
          <w:rFonts w:hint="eastAsia"/>
          <w:b/>
          <w:sz w:val="28"/>
          <w:szCs w:val="28"/>
        </w:rPr>
      </w:pPr>
    </w:p>
    <w:p>
      <w:pPr>
        <w:jc w:val="center"/>
        <w:rPr>
          <w:rFonts w:hint="eastAsia"/>
          <w:b/>
          <w:sz w:val="28"/>
          <w:szCs w:val="28"/>
        </w:rPr>
      </w:pPr>
    </w:p>
    <w:p>
      <w:pPr>
        <w:jc w:val="center"/>
        <w:rPr>
          <w:rFonts w:hint="eastAsia"/>
          <w:b/>
          <w:sz w:val="28"/>
          <w:szCs w:val="28"/>
        </w:rPr>
      </w:pPr>
    </w:p>
    <w:p>
      <w:pPr>
        <w:jc w:val="center"/>
        <w:rPr>
          <w:rFonts w:hint="eastAsia"/>
          <w:b/>
          <w:sz w:val="28"/>
          <w:szCs w:val="28"/>
        </w:rPr>
      </w:pPr>
    </w:p>
    <w:p>
      <w:pPr>
        <w:jc w:val="center"/>
        <w:rPr>
          <w:rFonts w:hint="eastAsia"/>
          <w:b/>
          <w:sz w:val="28"/>
          <w:szCs w:val="28"/>
        </w:rPr>
      </w:pPr>
    </w:p>
    <w:p>
      <w:pPr>
        <w:jc w:val="center"/>
        <w:rPr>
          <w:rFonts w:hint="eastAsia"/>
          <w:b/>
          <w:sz w:val="28"/>
          <w:szCs w:val="28"/>
        </w:rPr>
      </w:pPr>
    </w:p>
    <w:p>
      <w:pPr>
        <w:jc w:val="center"/>
        <w:rPr>
          <w:rFonts w:hint="eastAsia"/>
          <w:b/>
          <w:sz w:val="28"/>
          <w:szCs w:val="28"/>
        </w:rPr>
      </w:pPr>
    </w:p>
    <w:p>
      <w:pPr>
        <w:jc w:val="center"/>
        <w:rPr>
          <w:rFonts w:hint="eastAsia"/>
          <w:b/>
          <w:sz w:val="28"/>
          <w:szCs w:val="28"/>
        </w:rPr>
      </w:pPr>
    </w:p>
    <w:p>
      <w:pPr>
        <w:jc w:val="center"/>
        <w:rPr>
          <w:rFonts w:hint="eastAsia"/>
          <w:b/>
          <w:sz w:val="28"/>
          <w:szCs w:val="28"/>
        </w:rPr>
      </w:pPr>
    </w:p>
    <w:p>
      <w:pPr>
        <w:jc w:val="center"/>
        <w:rPr>
          <w:rFonts w:hint="eastAsia"/>
          <w:b/>
          <w:sz w:val="28"/>
          <w:szCs w:val="28"/>
        </w:rPr>
      </w:pPr>
    </w:p>
    <w:p>
      <w:pPr>
        <w:ind w:firstLine="2530" w:firstLineChars="900"/>
        <w:jc w:val="both"/>
        <w:rPr>
          <w:rFonts w:hint="eastAsia"/>
          <w:b/>
          <w:sz w:val="28"/>
          <w:szCs w:val="28"/>
        </w:rPr>
      </w:pPr>
      <w:r>
        <w:rPr>
          <w:rFonts w:hint="eastAsia"/>
          <w:b/>
          <w:sz w:val="28"/>
          <w:szCs w:val="28"/>
        </w:rPr>
        <w:t>南通英瑞染织有限公司</w:t>
      </w:r>
    </w:p>
    <w:p>
      <w:pPr>
        <w:jc w:val="center"/>
        <w:rPr>
          <w:b/>
          <w:sz w:val="28"/>
          <w:szCs w:val="28"/>
        </w:rPr>
      </w:pPr>
      <w:r>
        <w:rPr>
          <w:rFonts w:hint="eastAsia"/>
          <w:b/>
          <w:sz w:val="28"/>
          <w:szCs w:val="28"/>
        </w:rPr>
        <w:t>污水处理站</w:t>
      </w:r>
      <w:r>
        <w:rPr>
          <w:rFonts w:hint="eastAsia"/>
          <w:b/>
          <w:sz w:val="28"/>
          <w:szCs w:val="28"/>
          <w:lang w:val="en-US" w:eastAsia="zh-CN"/>
        </w:rPr>
        <w:t>污水泄漏</w:t>
      </w:r>
      <w:r>
        <w:rPr>
          <w:rFonts w:hint="eastAsia"/>
          <w:b/>
          <w:sz w:val="28"/>
          <w:szCs w:val="28"/>
        </w:rPr>
        <w:t>事件应急演练总结</w:t>
      </w:r>
    </w:p>
    <w:p>
      <w:pPr>
        <w:spacing w:line="440" w:lineRule="exact"/>
        <w:ind w:firstLine="560" w:firstLineChars="200"/>
        <w:jc w:val="left"/>
        <w:rPr>
          <w:rFonts w:hAnsi="宋体"/>
          <w:sz w:val="28"/>
          <w:szCs w:val="28"/>
        </w:rPr>
      </w:pPr>
      <w:r>
        <w:rPr>
          <w:rFonts w:hint="eastAsia" w:hAnsi="宋体"/>
          <w:sz w:val="28"/>
          <w:szCs w:val="28"/>
        </w:rPr>
        <w:t>为进一步提高应急队伍处置突发安全事件的综合能力，及时、有效地控制和消除</w:t>
      </w:r>
      <w:r>
        <w:rPr>
          <w:rFonts w:hint="eastAsia" w:hAnsi="宋体"/>
          <w:sz w:val="28"/>
          <w:szCs w:val="28"/>
          <w:lang w:val="en-US" w:eastAsia="zh-CN"/>
        </w:rPr>
        <w:t>环境污染</w:t>
      </w:r>
      <w:r>
        <w:rPr>
          <w:rFonts w:hint="eastAsia" w:hAnsi="宋体"/>
          <w:sz w:val="28"/>
          <w:szCs w:val="28"/>
        </w:rPr>
        <w:t>事件的危害，加强各小组之间的协调配合，</w:t>
      </w:r>
      <w:r>
        <w:rPr>
          <w:rFonts w:hint="eastAsia"/>
          <w:sz w:val="28"/>
          <w:szCs w:val="28"/>
        </w:rPr>
        <w:t>南通英瑞染织有限公司</w:t>
      </w:r>
      <w:r>
        <w:rPr>
          <w:rFonts w:hint="eastAsia" w:hAnsi="宋体"/>
          <w:sz w:val="28"/>
          <w:szCs w:val="28"/>
        </w:rPr>
        <w:t>于</w:t>
      </w:r>
      <w:r>
        <w:rPr>
          <w:rFonts w:hAnsi="宋体"/>
          <w:sz w:val="28"/>
          <w:szCs w:val="28"/>
        </w:rPr>
        <w:t>20</w:t>
      </w:r>
      <w:r>
        <w:rPr>
          <w:rFonts w:hint="eastAsia" w:hAnsi="宋体"/>
          <w:sz w:val="28"/>
          <w:szCs w:val="28"/>
          <w:lang w:val="en-US" w:eastAsia="zh-CN"/>
        </w:rPr>
        <w:t>21</w:t>
      </w:r>
      <w:r>
        <w:rPr>
          <w:rFonts w:hint="eastAsia" w:hAnsi="宋体"/>
          <w:sz w:val="28"/>
          <w:szCs w:val="28"/>
        </w:rPr>
        <w:t>年</w:t>
      </w:r>
      <w:r>
        <w:rPr>
          <w:rFonts w:hint="eastAsia" w:hAnsi="宋体"/>
          <w:sz w:val="28"/>
          <w:szCs w:val="28"/>
          <w:lang w:val="en-US" w:eastAsia="zh-CN"/>
        </w:rPr>
        <w:t>5</w:t>
      </w:r>
      <w:r>
        <w:rPr>
          <w:rFonts w:hint="eastAsia" w:hAnsi="宋体"/>
          <w:sz w:val="28"/>
          <w:szCs w:val="28"/>
        </w:rPr>
        <w:t>月</w:t>
      </w:r>
      <w:r>
        <w:rPr>
          <w:rFonts w:hint="eastAsia" w:hAnsi="宋体"/>
          <w:sz w:val="28"/>
          <w:szCs w:val="28"/>
          <w:lang w:val="en-US" w:eastAsia="zh-CN"/>
        </w:rPr>
        <w:t>2</w:t>
      </w:r>
      <w:r>
        <w:rPr>
          <w:rFonts w:hint="eastAsia" w:hAnsi="宋体"/>
          <w:sz w:val="28"/>
          <w:szCs w:val="28"/>
        </w:rPr>
        <w:t>5日在厂部污水处理站举行了</w:t>
      </w:r>
      <w:r>
        <w:rPr>
          <w:rFonts w:hint="eastAsia" w:hAnsi="宋体"/>
          <w:sz w:val="28"/>
          <w:szCs w:val="28"/>
          <w:lang w:val="en-US" w:eastAsia="zh-CN"/>
        </w:rPr>
        <w:t>污水泄漏</w:t>
      </w:r>
      <w:r>
        <w:rPr>
          <w:rFonts w:hint="eastAsia" w:hAnsi="宋体"/>
          <w:sz w:val="28"/>
          <w:szCs w:val="28"/>
        </w:rPr>
        <w:t>突发事故应急救援演练。</w:t>
      </w:r>
    </w:p>
    <w:p>
      <w:pPr>
        <w:spacing w:line="440" w:lineRule="exact"/>
        <w:ind w:firstLine="560" w:firstLineChars="200"/>
        <w:jc w:val="left"/>
        <w:rPr>
          <w:sz w:val="28"/>
          <w:szCs w:val="28"/>
        </w:rPr>
      </w:pPr>
      <w:r>
        <w:rPr>
          <w:rFonts w:hint="eastAsia"/>
          <w:sz w:val="28"/>
          <w:szCs w:val="28"/>
        </w:rPr>
        <w:t>通过开展本次</w:t>
      </w:r>
      <w:r>
        <w:rPr>
          <w:rFonts w:hint="eastAsia"/>
          <w:sz w:val="28"/>
          <w:szCs w:val="28"/>
          <w:lang w:val="en-US" w:eastAsia="zh-CN"/>
        </w:rPr>
        <w:t>污水泄漏</w:t>
      </w:r>
      <w:r>
        <w:rPr>
          <w:rFonts w:hint="eastAsia"/>
          <w:sz w:val="28"/>
          <w:szCs w:val="28"/>
        </w:rPr>
        <w:t>突发</w:t>
      </w:r>
      <w:r>
        <w:rPr>
          <w:rFonts w:hint="eastAsia"/>
          <w:sz w:val="28"/>
          <w:szCs w:val="28"/>
          <w:lang w:val="en-US" w:eastAsia="zh-CN"/>
        </w:rPr>
        <w:t>环境污染</w:t>
      </w:r>
      <w:r>
        <w:rPr>
          <w:rFonts w:hint="eastAsia"/>
          <w:sz w:val="28"/>
          <w:szCs w:val="28"/>
        </w:rPr>
        <w:t>事故应急救援预案的演练，公司全体员工提高了对突发</w:t>
      </w:r>
      <w:r>
        <w:rPr>
          <w:rFonts w:hint="eastAsia"/>
          <w:sz w:val="28"/>
          <w:szCs w:val="28"/>
          <w:lang w:val="en-US" w:eastAsia="zh-CN"/>
        </w:rPr>
        <w:t>环境污染</w:t>
      </w:r>
      <w:r>
        <w:rPr>
          <w:rFonts w:hint="eastAsia"/>
          <w:sz w:val="28"/>
          <w:szCs w:val="28"/>
        </w:rPr>
        <w:t>事件的认识，提高了公司应急救援组对突发事故的应急处置能力，</w:t>
      </w:r>
      <w:r>
        <w:rPr>
          <w:rFonts w:hint="eastAsia"/>
          <w:sz w:val="28"/>
          <w:szCs w:val="28"/>
          <w:lang w:val="en-US" w:eastAsia="zh-CN"/>
        </w:rPr>
        <w:t>处置迅速，救援及时，应急器材及时到位，</w:t>
      </w:r>
      <w:r>
        <w:rPr>
          <w:rFonts w:hint="eastAsia"/>
          <w:sz w:val="28"/>
          <w:szCs w:val="28"/>
        </w:rPr>
        <w:t>在今后的日常生产过程中，公司将会严格按照突发安全事故的相关应急管理要求对公司潜在风险源进行管理，积极开展应急演练及培训工作。</w:t>
      </w:r>
    </w:p>
    <w:p>
      <w:pPr>
        <w:rPr>
          <w:rFonts w:hint="eastAsia"/>
          <w:sz w:val="28"/>
          <w:szCs w:val="28"/>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rPr>
      </w:pPr>
    </w:p>
    <w:p>
      <w:pPr>
        <w:jc w:val="right"/>
        <w:rPr>
          <w:rFonts w:hint="eastAsia"/>
          <w:sz w:val="24"/>
        </w:rPr>
      </w:pPr>
      <w:r>
        <w:rPr>
          <w:rFonts w:hint="eastAsia"/>
          <w:sz w:val="24"/>
        </w:rPr>
        <w:t>南通英瑞染织有限公司</w:t>
      </w:r>
    </w:p>
    <w:p>
      <w:pPr>
        <w:jc w:val="right"/>
        <w:rPr>
          <w:rFonts w:hint="eastAsia"/>
          <w:sz w:val="24"/>
        </w:rPr>
      </w:pPr>
      <w:r>
        <w:rPr>
          <w:rFonts w:hint="eastAsia"/>
          <w:sz w:val="24"/>
        </w:rPr>
        <w:t>20</w:t>
      </w:r>
      <w:r>
        <w:rPr>
          <w:rFonts w:hint="eastAsia"/>
          <w:sz w:val="24"/>
          <w:lang w:val="en-US" w:eastAsia="zh-CN"/>
        </w:rPr>
        <w:t>21</w:t>
      </w:r>
      <w:r>
        <w:rPr>
          <w:rFonts w:hint="eastAsia"/>
          <w:sz w:val="24"/>
        </w:rPr>
        <w:t>年</w:t>
      </w:r>
      <w:r>
        <w:rPr>
          <w:rFonts w:hint="eastAsia"/>
          <w:sz w:val="24"/>
          <w:lang w:val="en-US" w:eastAsia="zh-CN"/>
        </w:rPr>
        <w:t>5</w:t>
      </w:r>
      <w:bookmarkStart w:id="0" w:name="_GoBack"/>
      <w:bookmarkEnd w:id="0"/>
      <w:r>
        <w:rPr>
          <w:rFonts w:hint="eastAsia"/>
          <w:sz w:val="24"/>
        </w:rPr>
        <w:t>月</w:t>
      </w:r>
      <w:r>
        <w:rPr>
          <w:rFonts w:hint="eastAsia"/>
          <w:sz w:val="24"/>
          <w:lang w:val="en-US" w:eastAsia="zh-CN"/>
        </w:rPr>
        <w:t>2</w:t>
      </w:r>
      <w:r>
        <w:rPr>
          <w:rFonts w:hint="eastAsia"/>
          <w:sz w:val="24"/>
        </w:rPr>
        <w:t>5日</w:t>
      </w:r>
    </w:p>
    <w:p>
      <w:pPr>
        <w:spacing w:line="440" w:lineRule="exact"/>
        <w:ind w:firstLine="200"/>
        <w:jc w:val="left"/>
        <w:rPr>
          <w:sz w:val="28"/>
        </w:rPr>
      </w:pPr>
    </w:p>
    <w:p>
      <w:pPr>
        <w:rPr>
          <w:rFonts w:hint="default" w:eastAsia="宋体"/>
          <w:color w:val="FFFFFF"/>
          <w:sz w:val="16"/>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BD54BD"/>
    <w:rsid w:val="5EA43DE5"/>
    <w:rsid w:val="7B915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2021-06-22T06:42:00Z</dcterms:created>
  <dc:creator>User</dc:creator>
  <cp:lastModifiedBy>高山流水</cp:lastModifiedBy>
  <dcterms:modified xsi:type="dcterms:W3CDTF">2021-06-24T01:55:59Z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6FBBF02469014983B46B7C2FC2F2502A</vt:lpwstr>
  </property>
</Properties>
</file>